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2377AAA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5A43B4">
        <w:rPr>
          <w:rFonts w:ascii="Times New Roman" w:hAnsi="Times New Roman"/>
          <w:b/>
          <w:sz w:val="24"/>
          <w:szCs w:val="24"/>
        </w:rPr>
        <w:t>5</w:t>
      </w:r>
      <w:r w:rsidR="009A665F">
        <w:rPr>
          <w:rFonts w:ascii="Times New Roman" w:hAnsi="Times New Roman"/>
          <w:b/>
          <w:sz w:val="24"/>
          <w:szCs w:val="24"/>
        </w:rPr>
        <w:t xml:space="preserve">. </w:t>
      </w:r>
      <w:r w:rsidR="005A43B4">
        <w:rPr>
          <w:rFonts w:ascii="Times New Roman" w:hAnsi="Times New Roman"/>
          <w:b/>
          <w:sz w:val="24"/>
          <w:szCs w:val="24"/>
        </w:rPr>
        <w:t>ОСНОВЫ ФИНАНСОВОЙ ГРАМОТНОСТИ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1ECA8D5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363873">
        <w:rPr>
          <w:rFonts w:ascii="Times New Roman" w:hAnsi="Times New Roman"/>
          <w:b/>
          <w:sz w:val="24"/>
          <w:szCs w:val="24"/>
        </w:rPr>
        <w:t>5</w:t>
      </w:r>
      <w:r w:rsidR="000876D0" w:rsidRPr="000876D0">
        <w:rPr>
          <w:rFonts w:ascii="Times New Roman" w:hAnsi="Times New Roman"/>
          <w:b/>
          <w:sz w:val="24"/>
          <w:szCs w:val="24"/>
        </w:rPr>
        <w:t xml:space="preserve">. </w:t>
      </w:r>
      <w:r w:rsidR="00363873">
        <w:rPr>
          <w:rFonts w:ascii="Times New Roman" w:hAnsi="Times New Roman"/>
          <w:b/>
          <w:sz w:val="24"/>
          <w:szCs w:val="24"/>
        </w:rPr>
        <w:t>ОСНОВЫ ФИНАНСОВОВОЙ ГРАМОТНОСТИ</w:t>
      </w:r>
      <w:r w:rsidRPr="000876D0">
        <w:rPr>
          <w:rFonts w:ascii="Times New Roman" w:hAnsi="Times New Roman"/>
          <w:b/>
          <w:sz w:val="24"/>
          <w:szCs w:val="24"/>
        </w:rPr>
        <w:t>»</w:t>
      </w:r>
    </w:p>
    <w:p w14:paraId="69F0DDB7"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F8BA2D2" w14:textId="1CFE7C3C"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rPr>
      </w:pPr>
      <w:r>
        <w:rPr>
          <w:rFonts w:ascii="Times New Roman" w:hAnsi="Times New Roman"/>
          <w:b/>
          <w:sz w:val="24"/>
        </w:rPr>
        <w:t xml:space="preserve">1.1. Место дисциплины в структуре образовательной программы: </w:t>
      </w:r>
    </w:p>
    <w:p w14:paraId="2AF250FF" w14:textId="41E0A50E" w:rsidR="00FA67B1" w:rsidRDefault="00FA67B1" w:rsidP="00FA67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rPr>
      </w:pPr>
      <w:r>
        <w:rPr>
          <w:rFonts w:ascii="Times New Roman" w:hAnsi="Times New Roman"/>
          <w:sz w:val="24"/>
        </w:rPr>
        <w:t>Учебная дисциплина «СГ.</w:t>
      </w:r>
      <w:r>
        <w:rPr>
          <w:rFonts w:ascii="Times New Roman" w:hAnsi="Times New Roman"/>
          <w:sz w:val="24"/>
        </w:rPr>
        <w:t>05</w:t>
      </w:r>
      <w:r>
        <w:rPr>
          <w:rFonts w:ascii="Times New Roman" w:hAnsi="Times New Roman"/>
          <w:sz w:val="24"/>
        </w:rPr>
        <w:t xml:space="preserve">. Основы финансовой грамотности» является обязательной частью социально-гуманитарного цикла примерной образовательной программы в соответствии с ФГОС СПО </w:t>
      </w:r>
      <w:r>
        <w:rPr>
          <w:rFonts w:ascii="Times New Roman" w:hAnsi="Times New Roman"/>
          <w:sz w:val="24"/>
        </w:rPr>
        <w:t xml:space="preserve">по </w:t>
      </w:r>
      <w:r>
        <w:rPr>
          <w:rFonts w:ascii="Times New Roman" w:hAnsi="Times New Roman"/>
          <w:i/>
          <w:sz w:val="24"/>
        </w:rPr>
        <w:t xml:space="preserve">специальности </w:t>
      </w:r>
      <w:r w:rsidRPr="00D530F5">
        <w:rPr>
          <w:rFonts w:ascii="Times New Roman" w:hAnsi="Times New Roman"/>
          <w:sz w:val="24"/>
          <w:szCs w:val="24"/>
        </w:rPr>
        <w:t>09.02.10 Разработка</w:t>
      </w:r>
      <w:r w:rsidRPr="00D530F5">
        <w:rPr>
          <w:rFonts w:ascii="Times New Roman" w:eastAsia="Times New Roman" w:hAnsi="Times New Roman"/>
          <w:bCs/>
          <w:kern w:val="32"/>
          <w:sz w:val="24"/>
          <w:szCs w:val="24"/>
          <w:lang w:eastAsia="x-none"/>
        </w:rPr>
        <w:t xml:space="preserve"> компьютерных игр, дополненной и виртуальной реальности</w:t>
      </w:r>
      <w:r>
        <w:rPr>
          <w:rFonts w:ascii="Times New Roman" w:hAnsi="Times New Roman"/>
          <w:sz w:val="24"/>
        </w:rPr>
        <w:t xml:space="preserve">. </w:t>
      </w:r>
    </w:p>
    <w:p w14:paraId="2D1A001C" w14:textId="77777777" w:rsidR="00FA67B1" w:rsidRDefault="00FA67B1" w:rsidP="00FA67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rPr>
      </w:pPr>
      <w:r>
        <w:rPr>
          <w:rFonts w:ascii="Times New Roman" w:hAnsi="Times New Roman"/>
          <w:sz w:val="24"/>
        </w:rPr>
        <w:t>Изучение учебной дисциплины «</w:t>
      </w:r>
      <w:r>
        <w:rPr>
          <w:rFonts w:ascii="Times New Roman" w:hAnsi="Times New Roman"/>
          <w:i/>
          <w:sz w:val="24"/>
        </w:rPr>
        <w:t>Основы финансовой грамотности</w:t>
      </w:r>
      <w:r>
        <w:rPr>
          <w:rFonts w:ascii="Times New Roman" w:hAnsi="Times New Roman"/>
          <w:sz w:val="24"/>
        </w:rPr>
        <w:t>» при реализации образовательных программ СПО вносит существенный вклад в формирование общих компетенций квалифицированных рабочих, служащих и специалистов среднего звена в рамках осваиваемой профессии или специальности. Особое значение дисциплина имеет при формировании и развитии ОК 01, ОК 02, ОК 03, ОК 04</w:t>
      </w:r>
      <w:r>
        <w:rPr>
          <w:rFonts w:ascii="Times New Roman" w:hAnsi="Times New Roman"/>
          <w:i/>
          <w:sz w:val="24"/>
        </w:rPr>
        <w:t>.</w:t>
      </w:r>
      <w:r>
        <w:rPr>
          <w:rFonts w:ascii="Times New Roman" w:hAnsi="Times New Roman"/>
          <w:sz w:val="24"/>
        </w:rPr>
        <w:t xml:space="preserve"> </w:t>
      </w:r>
    </w:p>
    <w:p w14:paraId="5982F1DC" w14:textId="77777777" w:rsidR="00FA67B1" w:rsidRDefault="00FA67B1" w:rsidP="00FA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
        <w:jc w:val="both"/>
        <w:rPr>
          <w:rFonts w:ascii="Times New Roman" w:hAnsi="Times New Roman"/>
          <w:sz w:val="24"/>
        </w:rPr>
      </w:pPr>
    </w:p>
    <w:p w14:paraId="0F856DE6" w14:textId="77777777" w:rsidR="00FA67B1" w:rsidRDefault="00FA67B1" w:rsidP="00FA67B1">
      <w:pPr>
        <w:numPr>
          <w:ilvl w:val="1"/>
          <w:numId w:val="29"/>
        </w:numPr>
        <w:spacing w:after="0"/>
        <w:ind w:left="0" w:firstLine="567"/>
        <w:outlineLvl w:val="0"/>
        <w:rPr>
          <w:rFonts w:ascii="Times New Roman" w:hAnsi="Times New Roman"/>
          <w:sz w:val="24"/>
        </w:rPr>
      </w:pPr>
      <w:r>
        <w:rPr>
          <w:rFonts w:ascii="Times New Roman" w:hAnsi="Times New Roman"/>
          <w:b/>
          <w:sz w:val="24"/>
        </w:rPr>
        <w:t>Цель и планируемые результаты освоения дисциплины:</w:t>
      </w:r>
    </w:p>
    <w:p w14:paraId="0CD5D664" w14:textId="77777777" w:rsidR="00FA67B1" w:rsidRDefault="00FA67B1" w:rsidP="00FA67B1">
      <w:pPr>
        <w:spacing w:after="0" w:line="240" w:lineRule="auto"/>
        <w:ind w:firstLine="567"/>
        <w:jc w:val="both"/>
        <w:rPr>
          <w:rFonts w:ascii="Times New Roman" w:hAnsi="Times New Roman"/>
          <w:sz w:val="24"/>
        </w:rPr>
      </w:pPr>
      <w:r>
        <w:rPr>
          <w:rFonts w:ascii="Times New Roman" w:hAnsi="Times New Roman"/>
          <w:sz w:val="24"/>
        </w:rPr>
        <w:t>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 финансовых институтах, финансовых продуктах, финансовых рисках, способах получения информации, позволяющей анализировать социальные ситуации и принимать индивидуальные финансовые решения с учетом их последствий и возможных альтернатив.</w:t>
      </w:r>
    </w:p>
    <w:p w14:paraId="028E78E6" w14:textId="77777777" w:rsidR="00FA67B1" w:rsidRDefault="00FA67B1" w:rsidP="00FA67B1">
      <w:pPr>
        <w:spacing w:after="0" w:line="240" w:lineRule="auto"/>
        <w:ind w:hanging="2"/>
        <w:jc w:val="both"/>
        <w:rPr>
          <w:rFonts w:ascii="Times New Roman" w:hAnsi="Times New Roman"/>
          <w:sz w:val="24"/>
        </w:rPr>
      </w:pPr>
      <w:r>
        <w:rPr>
          <w:rFonts w:ascii="Times New Roman" w:hAnsi="Times New Roman"/>
          <w:sz w:val="24"/>
        </w:rPr>
        <w:t xml:space="preserve">В рамках программы учебной дисциплины обучающимися осваиваются умения и знания: </w:t>
      </w:r>
    </w:p>
    <w:p w14:paraId="2EC0B65E" w14:textId="77777777" w:rsidR="00FA67B1" w:rsidRDefault="00FA67B1" w:rsidP="00FA67B1">
      <w:pPr>
        <w:spacing w:after="0" w:line="240" w:lineRule="auto"/>
        <w:ind w:hanging="2"/>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9"/>
        <w:gridCol w:w="3764"/>
        <w:gridCol w:w="4140"/>
      </w:tblGrid>
      <w:tr w:rsidR="00FA67B1" w14:paraId="5D6E8F4D" w14:textId="77777777" w:rsidTr="00FA67B1">
        <w:trPr>
          <w:trHeight w:val="649"/>
        </w:trPr>
        <w:tc>
          <w:tcPr>
            <w:tcW w:w="1589" w:type="dxa"/>
            <w:tcBorders>
              <w:top w:val="single" w:sz="4" w:space="0" w:color="000000"/>
              <w:left w:val="single" w:sz="4" w:space="0" w:color="000000"/>
              <w:bottom w:val="single" w:sz="4" w:space="0" w:color="000000"/>
              <w:right w:val="single" w:sz="4" w:space="0" w:color="000000"/>
            </w:tcBorders>
          </w:tcPr>
          <w:p w14:paraId="32211170" w14:textId="77777777" w:rsidR="00FA67B1" w:rsidRDefault="00FA67B1" w:rsidP="00E623CA">
            <w:pPr>
              <w:spacing w:after="0" w:line="240" w:lineRule="auto"/>
              <w:ind w:hanging="2"/>
              <w:jc w:val="center"/>
              <w:rPr>
                <w:rFonts w:ascii="Times New Roman" w:hAnsi="Times New Roman"/>
                <w:sz w:val="24"/>
              </w:rPr>
            </w:pPr>
            <w:r>
              <w:rPr>
                <w:rFonts w:ascii="Times New Roman" w:hAnsi="Times New Roman"/>
                <w:sz w:val="24"/>
              </w:rPr>
              <w:t>Код ОК</w:t>
            </w:r>
          </w:p>
        </w:tc>
        <w:tc>
          <w:tcPr>
            <w:tcW w:w="3764" w:type="dxa"/>
            <w:tcBorders>
              <w:top w:val="single" w:sz="4" w:space="0" w:color="000000"/>
              <w:left w:val="single" w:sz="4" w:space="0" w:color="000000"/>
              <w:bottom w:val="single" w:sz="4" w:space="0" w:color="000000"/>
              <w:right w:val="single" w:sz="4" w:space="0" w:color="000000"/>
            </w:tcBorders>
          </w:tcPr>
          <w:p w14:paraId="39A6C5A3" w14:textId="77777777" w:rsidR="00FA67B1" w:rsidRDefault="00FA67B1" w:rsidP="00E623CA">
            <w:pPr>
              <w:spacing w:after="0" w:line="240" w:lineRule="auto"/>
              <w:ind w:hanging="2"/>
              <w:jc w:val="center"/>
              <w:rPr>
                <w:rFonts w:ascii="Times New Roman" w:hAnsi="Times New Roman"/>
                <w:sz w:val="24"/>
              </w:rPr>
            </w:pPr>
            <w:r>
              <w:rPr>
                <w:rFonts w:ascii="Times New Roman" w:hAnsi="Times New Roman"/>
                <w:sz w:val="24"/>
              </w:rPr>
              <w:t>Умения</w:t>
            </w:r>
          </w:p>
        </w:tc>
        <w:tc>
          <w:tcPr>
            <w:tcW w:w="4140" w:type="dxa"/>
            <w:tcBorders>
              <w:top w:val="single" w:sz="4" w:space="0" w:color="000000"/>
              <w:left w:val="single" w:sz="4" w:space="0" w:color="000000"/>
              <w:bottom w:val="single" w:sz="4" w:space="0" w:color="000000"/>
              <w:right w:val="single" w:sz="4" w:space="0" w:color="000000"/>
            </w:tcBorders>
          </w:tcPr>
          <w:p w14:paraId="4DF8D0C9" w14:textId="77777777" w:rsidR="00FA67B1" w:rsidRDefault="00FA67B1" w:rsidP="00E623CA">
            <w:pPr>
              <w:spacing w:after="0" w:line="240" w:lineRule="auto"/>
              <w:ind w:hanging="2"/>
              <w:jc w:val="center"/>
              <w:rPr>
                <w:rFonts w:ascii="Times New Roman" w:hAnsi="Times New Roman"/>
                <w:sz w:val="24"/>
              </w:rPr>
            </w:pPr>
            <w:r>
              <w:rPr>
                <w:rFonts w:ascii="Times New Roman" w:hAnsi="Times New Roman"/>
                <w:sz w:val="24"/>
              </w:rPr>
              <w:t>Знания</w:t>
            </w:r>
          </w:p>
        </w:tc>
      </w:tr>
      <w:tr w:rsidR="00FA67B1" w14:paraId="20D73F33" w14:textId="77777777" w:rsidTr="00FA67B1">
        <w:trPr>
          <w:trHeight w:val="212"/>
        </w:trPr>
        <w:tc>
          <w:tcPr>
            <w:tcW w:w="1589" w:type="dxa"/>
            <w:tcBorders>
              <w:top w:val="single" w:sz="4" w:space="0" w:color="000000"/>
              <w:left w:val="single" w:sz="4" w:space="0" w:color="000000"/>
              <w:bottom w:val="single" w:sz="4" w:space="0" w:color="000000"/>
              <w:right w:val="single" w:sz="4" w:space="0" w:color="000000"/>
            </w:tcBorders>
          </w:tcPr>
          <w:p w14:paraId="757C6678" w14:textId="77777777" w:rsidR="00FA67B1" w:rsidRPr="00FA67B1" w:rsidRDefault="00FA67B1" w:rsidP="00E623CA">
            <w:pPr>
              <w:spacing w:after="0" w:line="240" w:lineRule="auto"/>
              <w:ind w:hanging="2"/>
              <w:jc w:val="center"/>
              <w:rPr>
                <w:rFonts w:ascii="Times New Roman" w:hAnsi="Times New Roman"/>
              </w:rPr>
            </w:pPr>
            <w:r w:rsidRPr="00FA67B1">
              <w:rPr>
                <w:rFonts w:ascii="Times New Roman" w:hAnsi="Times New Roman"/>
              </w:rPr>
              <w:t>ОК 01 Выбирать способы решения задач профессиональной деятельности применительно к различным контекстам</w:t>
            </w:r>
          </w:p>
        </w:tc>
        <w:tc>
          <w:tcPr>
            <w:tcW w:w="3764" w:type="dxa"/>
            <w:tcBorders>
              <w:top w:val="single" w:sz="4" w:space="0" w:color="000000"/>
              <w:left w:val="single" w:sz="4" w:space="0" w:color="000000"/>
              <w:bottom w:val="single" w:sz="4" w:space="0" w:color="000000"/>
              <w:right w:val="single" w:sz="4" w:space="0" w:color="000000"/>
            </w:tcBorders>
          </w:tcPr>
          <w:p w14:paraId="40740035"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 xml:space="preserve">Уметь: </w:t>
            </w:r>
          </w:p>
          <w:p w14:paraId="3D38B969"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определять задачу в профессиональном и/или социальном контексте, в контексте личностного развития и управления финансовым благополучием; </w:t>
            </w:r>
          </w:p>
          <w:p w14:paraId="442DC7E9"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выявлять и отбирать информацию, необходимую для решения задачи;</w:t>
            </w:r>
          </w:p>
          <w:p w14:paraId="2B5B1C86"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 составлять план действий;</w:t>
            </w:r>
          </w:p>
          <w:p w14:paraId="61620337"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 определять необходимые ресурсы;</w:t>
            </w:r>
          </w:p>
          <w:p w14:paraId="08223A36"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 реализовывать составленный план</w:t>
            </w:r>
          </w:p>
        </w:tc>
        <w:tc>
          <w:tcPr>
            <w:tcW w:w="4140" w:type="dxa"/>
            <w:tcBorders>
              <w:top w:val="single" w:sz="4" w:space="0" w:color="000000"/>
              <w:left w:val="single" w:sz="4" w:space="0" w:color="000000"/>
              <w:bottom w:val="single" w:sz="4" w:space="0" w:color="000000"/>
              <w:right w:val="single" w:sz="4" w:space="0" w:color="000000"/>
            </w:tcBorders>
          </w:tcPr>
          <w:p w14:paraId="241FEC4E"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Знать:</w:t>
            </w:r>
          </w:p>
          <w:p w14:paraId="77B93922"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актуальный профессиональный и социальный контекст, в котором приходится работать и жить; </w:t>
            </w:r>
          </w:p>
          <w:p w14:paraId="17D1D486"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p w14:paraId="67D2E63A"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r>
      <w:tr w:rsidR="00FA67B1" w14:paraId="06BBEEA4" w14:textId="77777777" w:rsidTr="00FA67B1">
        <w:trPr>
          <w:trHeight w:val="212"/>
        </w:trPr>
        <w:tc>
          <w:tcPr>
            <w:tcW w:w="1589" w:type="dxa"/>
            <w:tcBorders>
              <w:top w:val="single" w:sz="4" w:space="0" w:color="000000"/>
              <w:left w:val="single" w:sz="4" w:space="0" w:color="000000"/>
              <w:bottom w:val="single" w:sz="4" w:space="0" w:color="000000"/>
              <w:right w:val="single" w:sz="4" w:space="0" w:color="000000"/>
            </w:tcBorders>
          </w:tcPr>
          <w:p w14:paraId="7CA0523A" w14:textId="77777777" w:rsidR="00FA67B1" w:rsidRPr="00FA67B1" w:rsidRDefault="00FA67B1" w:rsidP="00E623CA">
            <w:pPr>
              <w:spacing w:after="0" w:line="240" w:lineRule="auto"/>
              <w:ind w:hanging="2"/>
              <w:jc w:val="center"/>
              <w:rPr>
                <w:rFonts w:ascii="Times New Roman" w:hAnsi="Times New Roman"/>
              </w:rPr>
            </w:pPr>
            <w:r w:rsidRPr="00FA67B1">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w:t>
            </w:r>
            <w:r w:rsidRPr="00FA67B1">
              <w:rPr>
                <w:rFonts w:ascii="Times New Roman" w:hAnsi="Times New Roman"/>
              </w:rPr>
              <w:lastRenderedPageBreak/>
              <w:t>ьной деятельности</w:t>
            </w:r>
          </w:p>
        </w:tc>
        <w:tc>
          <w:tcPr>
            <w:tcW w:w="3764" w:type="dxa"/>
            <w:tcBorders>
              <w:top w:val="single" w:sz="4" w:space="0" w:color="000000"/>
              <w:left w:val="single" w:sz="4" w:space="0" w:color="000000"/>
              <w:bottom w:val="single" w:sz="4" w:space="0" w:color="000000"/>
              <w:right w:val="single" w:sz="4" w:space="0" w:color="000000"/>
            </w:tcBorders>
          </w:tcPr>
          <w:p w14:paraId="2D7F7EF2"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lastRenderedPageBreak/>
              <w:t>Уметь:</w:t>
            </w:r>
          </w:p>
          <w:p w14:paraId="0F35D7C5"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определять задачи для сбора информации; </w:t>
            </w:r>
          </w:p>
          <w:p w14:paraId="1FA3497B"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p w14:paraId="5646ADE7"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структурировать получаемую информацию;  </w:t>
            </w:r>
          </w:p>
          <w:p w14:paraId="708A55ED"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оценивать практическую значимость результатов поиска;</w:t>
            </w:r>
          </w:p>
          <w:p w14:paraId="060F4B3B"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оформлять результаты поиска, применять средства информационных технологий для решения профессиональных задач, задач личностного развития и финансового благополучия;</w:t>
            </w:r>
          </w:p>
          <w:p w14:paraId="13C5B9BA"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использовать различные цифровые средства при решении профессиональных задач, задач </w:t>
            </w:r>
            <w:r>
              <w:rPr>
                <w:rFonts w:ascii="Times New Roman" w:hAnsi="Times New Roman"/>
                <w:sz w:val="20"/>
              </w:rPr>
              <w:lastRenderedPageBreak/>
              <w:t>личностного развития и финансового благополучия</w:t>
            </w:r>
          </w:p>
        </w:tc>
        <w:tc>
          <w:tcPr>
            <w:tcW w:w="4140" w:type="dxa"/>
            <w:tcBorders>
              <w:top w:val="single" w:sz="4" w:space="0" w:color="000000"/>
              <w:left w:val="single" w:sz="4" w:space="0" w:color="000000"/>
              <w:bottom w:val="single" w:sz="4" w:space="0" w:color="000000"/>
              <w:right w:val="single" w:sz="4" w:space="0" w:color="000000"/>
            </w:tcBorders>
          </w:tcPr>
          <w:p w14:paraId="2372DD41"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lastRenderedPageBreak/>
              <w:t>Знать:</w:t>
            </w:r>
          </w:p>
          <w:p w14:paraId="089EC170"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информационные источники, применяемые в профессиональной деятельности; для решения задач личностного развития и финансового благополучия; </w:t>
            </w:r>
          </w:p>
          <w:p w14:paraId="4D6F895A"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формат представления результатов поиска информации, </w:t>
            </w:r>
          </w:p>
          <w:p w14:paraId="4AF52D38"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w:t>
            </w:r>
          </w:p>
          <w:p w14:paraId="3AD489EC"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r>
      <w:tr w:rsidR="00FA67B1" w14:paraId="258F1843" w14:textId="77777777" w:rsidTr="00FA67B1">
        <w:trPr>
          <w:trHeight w:val="212"/>
        </w:trPr>
        <w:tc>
          <w:tcPr>
            <w:tcW w:w="1589" w:type="dxa"/>
            <w:tcBorders>
              <w:top w:val="single" w:sz="4" w:space="0" w:color="000000"/>
              <w:left w:val="single" w:sz="4" w:space="0" w:color="000000"/>
              <w:bottom w:val="single" w:sz="4" w:space="0" w:color="000000"/>
              <w:right w:val="single" w:sz="4" w:space="0" w:color="000000"/>
            </w:tcBorders>
          </w:tcPr>
          <w:p w14:paraId="72BEBD20" w14:textId="77777777" w:rsidR="00FA67B1" w:rsidRPr="00FA67B1" w:rsidRDefault="00FA67B1" w:rsidP="00E623CA">
            <w:pPr>
              <w:spacing w:after="0" w:line="240" w:lineRule="auto"/>
              <w:ind w:hanging="2"/>
              <w:jc w:val="center"/>
              <w:rPr>
                <w:rFonts w:ascii="Times New Roman" w:hAnsi="Times New Roman"/>
              </w:rPr>
            </w:pPr>
            <w:r w:rsidRPr="00FA67B1">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64" w:type="dxa"/>
            <w:tcBorders>
              <w:top w:val="single" w:sz="4" w:space="0" w:color="000000"/>
              <w:left w:val="single" w:sz="4" w:space="0" w:color="000000"/>
              <w:bottom w:val="single" w:sz="4" w:space="0" w:color="000000"/>
              <w:right w:val="single" w:sz="4" w:space="0" w:color="000000"/>
            </w:tcBorders>
          </w:tcPr>
          <w:p w14:paraId="1A6A73A2"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Уметь:</w:t>
            </w:r>
          </w:p>
          <w:p w14:paraId="00E2BCD6"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p w14:paraId="15730CF3" w14:textId="77777777" w:rsidR="00FA67B1" w:rsidRDefault="00FA67B1" w:rsidP="00FA67B1">
            <w:pPr>
              <w:numPr>
                <w:ilvl w:val="0"/>
                <w:numId w:val="30"/>
              </w:numPr>
              <w:spacing w:after="0" w:line="240" w:lineRule="auto"/>
              <w:ind w:left="0" w:firstLine="0"/>
              <w:jc w:val="both"/>
              <w:outlineLvl w:val="0"/>
              <w:rPr>
                <w:rFonts w:ascii="Times New Roman" w:hAnsi="Times New Roman"/>
                <w:sz w:val="20"/>
              </w:rPr>
            </w:pPr>
            <w:r>
              <w:rPr>
                <w:rFonts w:ascii="Times New Roman" w:hAnsi="Times New Roman"/>
                <w:sz w:val="20"/>
              </w:rPr>
              <w:t xml:space="preserve">осуществлять наличные и безналичные платежи, сравнивать различные способы оплаты товаров и услуг, соблюдать требования финансовой безопасности; </w:t>
            </w:r>
          </w:p>
          <w:p w14:paraId="79C48A63"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p w14:paraId="03FDE195" w14:textId="77777777" w:rsidR="00FA67B1" w:rsidRDefault="00FA67B1" w:rsidP="00FA67B1">
            <w:pPr>
              <w:numPr>
                <w:ilvl w:val="0"/>
                <w:numId w:val="31"/>
              </w:numPr>
              <w:spacing w:after="0" w:line="240" w:lineRule="auto"/>
              <w:ind w:left="0" w:firstLine="0"/>
              <w:jc w:val="both"/>
              <w:outlineLvl w:val="0"/>
              <w:rPr>
                <w:rFonts w:ascii="Times New Roman" w:hAnsi="Times New Roman"/>
                <w:sz w:val="20"/>
              </w:rPr>
            </w:pPr>
            <w:r>
              <w:rPr>
                <w:rFonts w:ascii="Times New Roman" w:hAnsi="Times New Roman"/>
                <w:sz w:val="20"/>
              </w:rPr>
              <w:t>планировать личные доходы и расходы, принимать финансовые решения, составлять личный бюджет;</w:t>
            </w:r>
          </w:p>
          <w:p w14:paraId="3DC3B253"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p w14:paraId="179CDF8A"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p w14:paraId="78386C40"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p w14:paraId="279DB927"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4140" w:type="dxa"/>
            <w:tcBorders>
              <w:top w:val="single" w:sz="4" w:space="0" w:color="000000"/>
              <w:left w:val="single" w:sz="4" w:space="0" w:color="000000"/>
              <w:bottom w:val="single" w:sz="4" w:space="0" w:color="000000"/>
              <w:right w:val="single" w:sz="4" w:space="0" w:color="000000"/>
            </w:tcBorders>
          </w:tcPr>
          <w:p w14:paraId="68D4E834"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Знать:</w:t>
            </w:r>
          </w:p>
          <w:p w14:paraId="4ADD0754"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p w14:paraId="1C6F05B2"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p w14:paraId="6A3A51E2" w14:textId="77777777" w:rsidR="00FA67B1" w:rsidRDefault="00FA67B1" w:rsidP="00FA67B1">
            <w:pPr>
              <w:numPr>
                <w:ilvl w:val="0"/>
                <w:numId w:val="32"/>
              </w:numPr>
              <w:spacing w:after="0" w:line="240" w:lineRule="auto"/>
              <w:ind w:left="0" w:firstLine="0"/>
              <w:jc w:val="both"/>
              <w:outlineLvl w:val="0"/>
              <w:rPr>
                <w:rFonts w:ascii="Times New Roman" w:hAnsi="Times New Roman"/>
                <w:sz w:val="20"/>
              </w:rPr>
            </w:pPr>
            <w:r>
              <w:rPr>
                <w:rFonts w:ascii="Times New Roman" w:hAnsi="Times New Roman"/>
                <w:sz w:val="20"/>
              </w:rPr>
              <w:t xml:space="preserve">различие между наличными и безналичными платежами, порядок использования их при оплате покупки; </w:t>
            </w:r>
          </w:p>
          <w:p w14:paraId="5A642B3C"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p w14:paraId="4FDB785C" w14:textId="77777777" w:rsidR="00FA67B1" w:rsidRDefault="00FA67B1" w:rsidP="00FA67B1">
            <w:pPr>
              <w:numPr>
                <w:ilvl w:val="0"/>
                <w:numId w:val="33"/>
              </w:numPr>
              <w:spacing w:after="0" w:line="240" w:lineRule="auto"/>
              <w:ind w:left="0" w:firstLine="0"/>
              <w:jc w:val="both"/>
              <w:outlineLvl w:val="0"/>
              <w:rPr>
                <w:rFonts w:ascii="Times New Roman" w:hAnsi="Times New Roman"/>
                <w:sz w:val="20"/>
              </w:rPr>
            </w:pPr>
            <w:r>
              <w:rPr>
                <w:rFonts w:ascii="Times New Roman" w:hAnsi="Times New Roman"/>
                <w:sz w:val="20"/>
              </w:rPr>
              <w:t>структуру личных доходов и расходов, правила составления личного и семейного бюджета;</w:t>
            </w:r>
          </w:p>
          <w:p w14:paraId="31A539EA"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xml:space="preserve">-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  </w:t>
            </w:r>
          </w:p>
          <w:p w14:paraId="2AAB8D57"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базовые характеристики и риски основных финансовых инструментов для предпринимательской деятельности и управления личными финансами;</w:t>
            </w:r>
          </w:p>
          <w:p w14:paraId="125A1973"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r>
      <w:tr w:rsidR="00FA67B1" w14:paraId="69565F36" w14:textId="77777777" w:rsidTr="00FA67B1">
        <w:trPr>
          <w:trHeight w:val="212"/>
        </w:trPr>
        <w:tc>
          <w:tcPr>
            <w:tcW w:w="1589" w:type="dxa"/>
            <w:tcBorders>
              <w:top w:val="single" w:sz="4" w:space="0" w:color="000000"/>
              <w:left w:val="single" w:sz="4" w:space="0" w:color="000000"/>
              <w:bottom w:val="single" w:sz="4" w:space="0" w:color="000000"/>
              <w:right w:val="single" w:sz="4" w:space="0" w:color="000000"/>
            </w:tcBorders>
          </w:tcPr>
          <w:p w14:paraId="7DA280C0" w14:textId="77777777" w:rsidR="00FA67B1" w:rsidRPr="00FA67B1" w:rsidRDefault="00FA67B1" w:rsidP="00E623CA">
            <w:pPr>
              <w:spacing w:after="0" w:line="240" w:lineRule="auto"/>
              <w:ind w:hanging="2"/>
              <w:jc w:val="center"/>
              <w:rPr>
                <w:rFonts w:ascii="Times New Roman" w:hAnsi="Times New Roman"/>
              </w:rPr>
            </w:pPr>
            <w:r w:rsidRPr="00FA67B1">
              <w:rPr>
                <w:rFonts w:ascii="Times New Roman" w:hAnsi="Times New Roman"/>
              </w:rPr>
              <w:t>ОК 04 Эффективно взаимодействовать и работать в коллективе и команде</w:t>
            </w:r>
          </w:p>
        </w:tc>
        <w:tc>
          <w:tcPr>
            <w:tcW w:w="3764" w:type="dxa"/>
            <w:tcBorders>
              <w:top w:val="single" w:sz="4" w:space="0" w:color="000000"/>
              <w:left w:val="single" w:sz="4" w:space="0" w:color="000000"/>
              <w:bottom w:val="single" w:sz="4" w:space="0" w:color="000000"/>
              <w:right w:val="single" w:sz="4" w:space="0" w:color="000000"/>
            </w:tcBorders>
          </w:tcPr>
          <w:p w14:paraId="5E3251B7"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Уметь:</w:t>
            </w:r>
          </w:p>
          <w:p w14:paraId="4B75BF02"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 xml:space="preserve">- </w:t>
            </w:r>
            <w:r>
              <w:rPr>
                <w:rFonts w:ascii="Times New Roman" w:hAnsi="Times New Roman"/>
                <w:sz w:val="20"/>
              </w:rPr>
              <w:t xml:space="preserve"> работать в коллективе и команде; </w:t>
            </w:r>
          </w:p>
          <w:p w14:paraId="7F2D8E48"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4140" w:type="dxa"/>
            <w:tcBorders>
              <w:top w:val="single" w:sz="4" w:space="0" w:color="000000"/>
              <w:left w:val="single" w:sz="4" w:space="0" w:color="000000"/>
              <w:bottom w:val="single" w:sz="4" w:space="0" w:color="000000"/>
              <w:right w:val="single" w:sz="4" w:space="0" w:color="000000"/>
            </w:tcBorders>
          </w:tcPr>
          <w:p w14:paraId="11B86934"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b/>
                <w:sz w:val="20"/>
              </w:rPr>
              <w:t>Знать:</w:t>
            </w:r>
          </w:p>
          <w:p w14:paraId="6AA8ABE8"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особенности работы в малых и больших группах, работы в команде, организации коллективной работы;</w:t>
            </w:r>
          </w:p>
          <w:p w14:paraId="63D7D013" w14:textId="77777777" w:rsidR="00FA67B1" w:rsidRDefault="00FA67B1" w:rsidP="00E623CA">
            <w:pPr>
              <w:spacing w:after="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r>
      <w:tr w:rsidR="00FA67B1" w14:paraId="321AEE09" w14:textId="77777777" w:rsidTr="00FA67B1">
        <w:trPr>
          <w:trHeight w:val="212"/>
        </w:trPr>
        <w:tc>
          <w:tcPr>
            <w:tcW w:w="1589" w:type="dxa"/>
            <w:tcBorders>
              <w:top w:val="single" w:sz="4" w:space="0" w:color="000000"/>
              <w:left w:val="single" w:sz="4" w:space="0" w:color="000000"/>
              <w:bottom w:val="single" w:sz="4" w:space="0" w:color="000000"/>
              <w:right w:val="single" w:sz="4" w:space="0" w:color="000000"/>
            </w:tcBorders>
          </w:tcPr>
          <w:p w14:paraId="318F938D" w14:textId="3E0FB17A" w:rsidR="00FA67B1" w:rsidRPr="00FA67B1" w:rsidRDefault="00FA67B1" w:rsidP="00FA67B1">
            <w:r w:rsidRPr="00FA67B1">
              <w:rPr>
                <w:rFonts w:ascii="Times New Roman" w:hAnsi="Times New Roman"/>
                <w:color w:val="000000" w:themeColor="text1"/>
                <w:sz w:val="24"/>
              </w:rPr>
              <w:t xml:space="preserve">  </w:t>
            </w:r>
            <w:r w:rsidRPr="00FA67B1">
              <w:rPr>
                <w:rFonts w:ascii="Times New Roman" w:hAnsi="Times New Roman"/>
                <w:color w:val="000000" w:themeColor="text1"/>
              </w:rPr>
              <w:t>ПК</w:t>
            </w:r>
            <w:r w:rsidRPr="00FA67B1">
              <w:rPr>
                <w:rFonts w:ascii="Times New Roman" w:hAnsi="Times New Roman"/>
                <w:color w:val="000000" w:themeColor="text1"/>
                <w:vertAlign w:val="superscript"/>
              </w:rPr>
              <w:footnoteReference w:id="1"/>
            </w:r>
            <w:r w:rsidRPr="00FA67B1">
              <w:rPr>
                <w:rFonts w:ascii="Times New Roman" w:hAnsi="Times New Roman"/>
                <w:color w:val="000000" w:themeColor="text1"/>
              </w:rPr>
              <w:t xml:space="preserve">… </w:t>
            </w:r>
            <w:r w:rsidRPr="00FA67B1">
              <w:rPr>
                <w:rFonts w:ascii="Times New Roman" w:hAnsi="Times New Roman"/>
              </w:rPr>
              <w:br/>
              <w:t>(из ПОП соответствующей специальности)</w:t>
            </w:r>
          </w:p>
        </w:tc>
        <w:tc>
          <w:tcPr>
            <w:tcW w:w="3764" w:type="dxa"/>
            <w:tcBorders>
              <w:top w:val="single" w:sz="4" w:space="0" w:color="000000"/>
              <w:left w:val="single" w:sz="4" w:space="0" w:color="000000"/>
              <w:bottom w:val="single" w:sz="4" w:space="0" w:color="000000"/>
              <w:right w:val="single" w:sz="4" w:space="0" w:color="000000"/>
            </w:tcBorders>
          </w:tcPr>
          <w:p w14:paraId="6C1C6881" w14:textId="77777777" w:rsidR="00FA67B1" w:rsidRDefault="00FA67B1" w:rsidP="00E623CA">
            <w:pPr>
              <w:spacing w:after="0" w:line="240" w:lineRule="auto"/>
              <w:ind w:hanging="2"/>
              <w:jc w:val="both"/>
              <w:rPr>
                <w:rFonts w:ascii="Times New Roman" w:hAnsi="Times New Roman"/>
                <w:sz w:val="20"/>
              </w:rPr>
            </w:pPr>
          </w:p>
        </w:tc>
        <w:tc>
          <w:tcPr>
            <w:tcW w:w="4140" w:type="dxa"/>
            <w:tcBorders>
              <w:top w:val="single" w:sz="4" w:space="0" w:color="000000"/>
              <w:left w:val="single" w:sz="4" w:space="0" w:color="000000"/>
              <w:bottom w:val="single" w:sz="4" w:space="0" w:color="000000"/>
              <w:right w:val="single" w:sz="4" w:space="0" w:color="000000"/>
            </w:tcBorders>
          </w:tcPr>
          <w:p w14:paraId="18E2065D" w14:textId="77777777" w:rsidR="00FA67B1" w:rsidRDefault="00FA67B1" w:rsidP="00E623CA">
            <w:pPr>
              <w:spacing w:after="0" w:line="240" w:lineRule="auto"/>
              <w:ind w:hanging="2"/>
              <w:jc w:val="both"/>
              <w:rPr>
                <w:rFonts w:ascii="Times New Roman" w:hAnsi="Times New Roman"/>
                <w:sz w:val="20"/>
              </w:rPr>
            </w:pPr>
          </w:p>
        </w:tc>
      </w:tr>
    </w:tbl>
    <w:p w14:paraId="25783153" w14:textId="77777777" w:rsidR="00F376C2" w:rsidRDefault="00F376C2" w:rsidP="00D530F5">
      <w:pPr>
        <w:tabs>
          <w:tab w:val="left" w:pos="10076"/>
        </w:tabs>
        <w:spacing w:line="240" w:lineRule="auto"/>
        <w:ind w:right="-283" w:firstLine="709"/>
        <w:jc w:val="both"/>
        <w:rPr>
          <w:rFonts w:ascii="Times New Roman" w:hAnsi="Times New Roman"/>
          <w:b/>
          <w:sz w:val="24"/>
          <w:szCs w:val="24"/>
        </w:rPr>
      </w:pPr>
    </w:p>
    <w:p w14:paraId="6A8D4266" w14:textId="77777777" w:rsidR="00F376C2" w:rsidRDefault="00F376C2">
      <w:pPr>
        <w:spacing w:after="160" w:line="259" w:lineRule="auto"/>
        <w:rPr>
          <w:rFonts w:ascii="Times New Roman" w:hAnsi="Times New Roman"/>
          <w:b/>
          <w:sz w:val="24"/>
          <w:szCs w:val="24"/>
        </w:rPr>
      </w:pPr>
      <w:r>
        <w:rPr>
          <w:rFonts w:ascii="Times New Roman" w:hAnsi="Times New Roman"/>
          <w:b/>
          <w:sz w:val="24"/>
          <w:szCs w:val="24"/>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53DE3CC7" w:rsidR="00942C21" w:rsidRPr="00EB2DA1" w:rsidRDefault="006A0352" w:rsidP="00A00139">
            <w:pPr>
              <w:pStyle w:val="a7"/>
              <w:shd w:val="clear" w:color="auto" w:fill="auto"/>
              <w:jc w:val="center"/>
              <w:rPr>
                <w:sz w:val="24"/>
                <w:szCs w:val="24"/>
              </w:rPr>
            </w:pPr>
            <w:r>
              <w:rPr>
                <w:color w:val="000000"/>
                <w:sz w:val="24"/>
                <w:szCs w:val="24"/>
                <w:lang w:eastAsia="ru-RU" w:bidi="ru-RU"/>
              </w:rPr>
              <w:t>40</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02D7E648" w:rsidR="00942C21" w:rsidRPr="00EB2DA1" w:rsidRDefault="006A0352" w:rsidP="00A00139">
            <w:pPr>
              <w:pStyle w:val="a7"/>
              <w:shd w:val="clear" w:color="auto" w:fill="auto"/>
              <w:jc w:val="center"/>
              <w:rPr>
                <w:sz w:val="24"/>
                <w:szCs w:val="24"/>
              </w:rPr>
            </w:pPr>
            <w:r>
              <w:rPr>
                <w:color w:val="000000"/>
                <w:sz w:val="24"/>
                <w:szCs w:val="24"/>
                <w:lang w:eastAsia="ru-RU" w:bidi="ru-RU"/>
              </w:rPr>
              <w:t>20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068655A1" w:rsidR="00942C21" w:rsidRPr="00EB2DA1" w:rsidRDefault="006A0352" w:rsidP="00A00139">
            <w:pPr>
              <w:pStyle w:val="a7"/>
              <w:shd w:val="clear" w:color="auto" w:fill="auto"/>
              <w:jc w:val="center"/>
              <w:rPr>
                <w:sz w:val="24"/>
                <w:szCs w:val="24"/>
              </w:rPr>
            </w:pPr>
            <w:r>
              <w:rPr>
                <w:color w:val="000000"/>
                <w:sz w:val="24"/>
                <w:szCs w:val="24"/>
                <w:lang w:eastAsia="ru-RU" w:bidi="ru-RU"/>
              </w:rPr>
              <w:t>16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753F4C7E" w:rsidR="00942C21" w:rsidRPr="00EB2DA1" w:rsidRDefault="006A0352" w:rsidP="00A00139">
            <w:pPr>
              <w:pStyle w:val="a7"/>
              <w:shd w:val="clear" w:color="auto" w:fill="auto"/>
              <w:jc w:val="center"/>
              <w:rPr>
                <w:sz w:val="24"/>
                <w:szCs w:val="24"/>
              </w:rPr>
            </w:pPr>
            <w:r>
              <w:rPr>
                <w:color w:val="000000"/>
                <w:sz w:val="24"/>
                <w:szCs w:val="24"/>
                <w:lang w:eastAsia="ru-RU" w:bidi="ru-RU"/>
              </w:rPr>
              <w:t>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1E37DD99" w:rsidR="00942C21" w:rsidRDefault="006A0352"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44C37A16"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r w:rsidR="00F951F2">
              <w:rPr>
                <w:b/>
                <w:bCs/>
                <w:color w:val="000000"/>
                <w:sz w:val="24"/>
                <w:szCs w:val="24"/>
                <w:lang w:eastAsia="ru-RU" w:bidi="ru-RU"/>
              </w:rPr>
              <w:t>(6 семестр)</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tbl>
      <w:tblPr>
        <w:tblW w:w="0" w:type="auto"/>
        <w:tblLayout w:type="fixed"/>
        <w:tblLook w:val="04A0" w:firstRow="1" w:lastRow="0" w:firstColumn="1" w:lastColumn="0" w:noHBand="0" w:noVBand="1"/>
      </w:tblPr>
      <w:tblGrid>
        <w:gridCol w:w="2918"/>
        <w:gridCol w:w="8417"/>
        <w:gridCol w:w="1134"/>
        <w:gridCol w:w="2475"/>
      </w:tblGrid>
      <w:tr w:rsidR="00A26740" w:rsidRPr="00A26740" w14:paraId="7DE220E2" w14:textId="77777777" w:rsidTr="00A26740">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51C4C0" w14:textId="77777777" w:rsidR="00A26740" w:rsidRPr="00A26740" w:rsidRDefault="00A26740" w:rsidP="00E623CA">
            <w:pPr>
              <w:spacing w:after="0" w:line="240" w:lineRule="auto"/>
              <w:ind w:right="57" w:hanging="2"/>
              <w:jc w:val="center"/>
              <w:rPr>
                <w:rFonts w:ascii="Times New Roman" w:hAnsi="Times New Roman"/>
                <w:sz w:val="24"/>
                <w:szCs w:val="24"/>
              </w:rPr>
            </w:pPr>
            <w:r w:rsidRPr="00A26740">
              <w:rPr>
                <w:rFonts w:ascii="Times New Roman" w:hAnsi="Times New Roman"/>
                <w:b/>
                <w:sz w:val="24"/>
                <w:szCs w:val="24"/>
              </w:rPr>
              <w:t>Наименование разделов и тем</w:t>
            </w: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F5D1DE" w14:textId="77777777" w:rsidR="00A26740" w:rsidRPr="00A26740" w:rsidRDefault="00A26740" w:rsidP="00E623CA">
            <w:pPr>
              <w:spacing w:after="0" w:line="240" w:lineRule="auto"/>
              <w:ind w:right="57" w:hanging="2"/>
              <w:jc w:val="center"/>
              <w:rPr>
                <w:rFonts w:ascii="Times New Roman" w:hAnsi="Times New Roman"/>
                <w:sz w:val="24"/>
                <w:szCs w:val="24"/>
              </w:rPr>
            </w:pPr>
            <w:r w:rsidRPr="00A26740">
              <w:rPr>
                <w:rFonts w:ascii="Times New Roman" w:hAnsi="Times New Roman"/>
                <w:b/>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80FC81" w14:textId="77777777" w:rsidR="00A26740" w:rsidRPr="00A26740" w:rsidRDefault="00A26740" w:rsidP="00E623CA">
            <w:pPr>
              <w:spacing w:after="0" w:line="240" w:lineRule="auto"/>
              <w:ind w:right="57" w:hanging="2"/>
              <w:jc w:val="center"/>
              <w:rPr>
                <w:rFonts w:ascii="Times New Roman" w:hAnsi="Times New Roman"/>
                <w:sz w:val="24"/>
                <w:szCs w:val="24"/>
              </w:rPr>
            </w:pPr>
            <w:r w:rsidRPr="00A26740">
              <w:rPr>
                <w:rFonts w:ascii="Times New Roman" w:hAnsi="Times New Roman"/>
                <w:b/>
                <w:sz w:val="24"/>
                <w:szCs w:val="24"/>
              </w:rPr>
              <w:t>Объем часов</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63A5F3" w14:textId="77777777" w:rsidR="00A26740" w:rsidRPr="00A26740" w:rsidRDefault="00A26740" w:rsidP="00E623CA">
            <w:pPr>
              <w:spacing w:after="0" w:line="240" w:lineRule="auto"/>
              <w:ind w:right="57" w:hanging="2"/>
              <w:jc w:val="center"/>
              <w:rPr>
                <w:rFonts w:ascii="Times New Roman" w:hAnsi="Times New Roman"/>
                <w:sz w:val="24"/>
                <w:szCs w:val="24"/>
              </w:rPr>
            </w:pPr>
            <w:r w:rsidRPr="00A26740">
              <w:rPr>
                <w:rFonts w:ascii="Times New Roman" w:hAnsi="Times New Roman"/>
                <w:b/>
                <w:sz w:val="24"/>
                <w:szCs w:val="24"/>
              </w:rPr>
              <w:t>Формируемые общие компетенции и профессиональные компетенции </w:t>
            </w:r>
          </w:p>
        </w:tc>
      </w:tr>
      <w:tr w:rsidR="00A26740" w:rsidRPr="00A26740" w14:paraId="6352990A" w14:textId="77777777" w:rsidTr="00A26740">
        <w:trPr>
          <w:trHeight w:val="240"/>
        </w:trPr>
        <w:tc>
          <w:tcPr>
            <w:tcW w:w="29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4747C"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i/>
                <w:sz w:val="24"/>
                <w:szCs w:val="24"/>
              </w:rPr>
              <w:t>1</w:t>
            </w: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C5B8F4"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i/>
                <w:sz w:val="24"/>
                <w:szCs w:val="24"/>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551E71"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i/>
                <w:sz w:val="24"/>
                <w:szCs w:val="24"/>
              </w:rPr>
              <w:t>3</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7D988F"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i/>
                <w:sz w:val="24"/>
                <w:szCs w:val="24"/>
              </w:rPr>
              <w:t>4</w:t>
            </w:r>
          </w:p>
        </w:tc>
      </w:tr>
      <w:tr w:rsidR="00A26740" w:rsidRPr="00A26740" w14:paraId="370B8244" w14:textId="77777777" w:rsidTr="00A26740">
        <w:trPr>
          <w:trHeight w:val="240"/>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C5EE78"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Введение в курс финансовой грамотности</w:t>
            </w:r>
          </w:p>
          <w:p w14:paraId="2E5A69A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Потребности и ресурсы. Финансовые цели. Финансовое благополучие и финансовые риски. Финансовые решения. Финансовое поведение. Финансовая культура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931F07"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1A2BB4" w14:textId="77777777" w:rsidR="00A26740" w:rsidRPr="00A26740" w:rsidRDefault="00A26740" w:rsidP="00E623CA">
            <w:pPr>
              <w:spacing w:after="0" w:line="240" w:lineRule="auto"/>
              <w:ind w:hanging="2"/>
              <w:rPr>
                <w:rFonts w:ascii="Times New Roman" w:hAnsi="Times New Roman"/>
                <w:i/>
                <w:sz w:val="24"/>
                <w:szCs w:val="24"/>
              </w:rPr>
            </w:pPr>
            <w:r w:rsidRPr="00A26740">
              <w:rPr>
                <w:rFonts w:ascii="Times New Roman" w:hAnsi="Times New Roman"/>
                <w:i/>
                <w:sz w:val="24"/>
                <w:szCs w:val="24"/>
              </w:rPr>
              <w:t>ОК 04</w:t>
            </w:r>
          </w:p>
        </w:tc>
      </w:tr>
      <w:tr w:rsidR="00A26740" w:rsidRPr="00A26740" w14:paraId="2642A709" w14:textId="77777777" w:rsidTr="00A26740">
        <w:trPr>
          <w:trHeight w:val="240"/>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91378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Раздел 1. Деньги и операции с ними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0B30AC"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6</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570408"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3BF48C78" w14:textId="77777777" w:rsidTr="00A26740">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0ECF1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1.1. Деньги и платежи</w:t>
            </w:r>
          </w:p>
          <w:p w14:paraId="612CC3B5"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5CE2BB"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72C998"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ACA5C2"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w:t>
            </w:r>
          </w:p>
          <w:p w14:paraId="475FDFA3"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44135A17"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3573F115"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53311FD6" w14:textId="77777777" w:rsidTr="00A26740">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BDA94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136F1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Роль и функции денег. Виды современных денег, их основные характеристики.</w:t>
            </w:r>
          </w:p>
          <w:p w14:paraId="7699B9F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Денежная система. Покупательная способность денег. Инфляция. Основные риски, связанные с использованием денег. Платежи и расчеты. Поставщики платежных услуг. Платежные агенты. Платежные системы. Основные платежные инструменты: банковский счет, мобильный и интернет-банк, дебетовая, кредитная банковские карты, электронный кошелек. Риски при использовании различных платежных инструментов. Подтверждение расчетов </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7F44AC"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7A202C" w14:textId="77777777" w:rsidR="00A26740" w:rsidRPr="00A26740" w:rsidRDefault="00A26740" w:rsidP="00E623CA">
            <w:pPr>
              <w:rPr>
                <w:sz w:val="24"/>
                <w:szCs w:val="24"/>
              </w:rPr>
            </w:pPr>
          </w:p>
        </w:tc>
      </w:tr>
      <w:tr w:rsidR="00A26740" w:rsidRPr="00A26740" w14:paraId="70DF8F21"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9F3C2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D32464"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27FF13"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714137" w14:textId="77777777" w:rsidR="00A26740" w:rsidRPr="00A26740" w:rsidRDefault="00A26740" w:rsidP="00E623CA">
            <w:pPr>
              <w:rPr>
                <w:sz w:val="24"/>
                <w:szCs w:val="24"/>
              </w:rPr>
            </w:pPr>
          </w:p>
        </w:tc>
      </w:tr>
      <w:tr w:rsidR="00A26740" w:rsidRPr="00A26740" w14:paraId="1C43ACE9"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82CF0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4C8C5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Влияние инфляции на финансовые возможности человека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B1C9AA" w14:textId="77777777" w:rsidR="00A26740" w:rsidRPr="00A26740" w:rsidRDefault="00A26740" w:rsidP="00E623CA">
            <w:pPr>
              <w:spacing w:after="0" w:line="240" w:lineRule="auto"/>
              <w:ind w:hanging="2"/>
              <w:jc w:val="center"/>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925E97" w14:textId="77777777" w:rsidR="00A26740" w:rsidRPr="00A26740" w:rsidRDefault="00A26740" w:rsidP="00E623CA">
            <w:pPr>
              <w:rPr>
                <w:sz w:val="24"/>
                <w:szCs w:val="24"/>
              </w:rPr>
            </w:pPr>
          </w:p>
        </w:tc>
      </w:tr>
      <w:tr w:rsidR="00A26740" w:rsidRPr="00A26740" w14:paraId="36130B8B"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4D2941"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348ED0"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Издержки проведения платежей разного вида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578021" w14:textId="77777777" w:rsidR="00A26740" w:rsidRPr="00A26740" w:rsidRDefault="00A26740" w:rsidP="00E623CA">
            <w:pPr>
              <w:spacing w:after="0" w:line="240" w:lineRule="auto"/>
              <w:ind w:hanging="2"/>
              <w:jc w:val="center"/>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DB3F2A" w14:textId="77777777" w:rsidR="00A26740" w:rsidRPr="00A26740" w:rsidRDefault="00A26740" w:rsidP="00E623CA">
            <w:pPr>
              <w:rPr>
                <w:sz w:val="24"/>
                <w:szCs w:val="24"/>
              </w:rPr>
            </w:pPr>
          </w:p>
        </w:tc>
      </w:tr>
      <w:tr w:rsidR="00A26740" w:rsidRPr="00A26740" w14:paraId="434AD5D8"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AEB2C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0E647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Признаки подлинности и платежности банкнот и монет (дизайн, применяемые технологии, используемые материалы)</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31556B"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A6AD16" w14:textId="77777777" w:rsidR="00A26740" w:rsidRPr="00A26740" w:rsidRDefault="00A26740" w:rsidP="00E623CA">
            <w:pPr>
              <w:rPr>
                <w:sz w:val="24"/>
                <w:szCs w:val="24"/>
              </w:rPr>
            </w:pPr>
          </w:p>
        </w:tc>
      </w:tr>
      <w:tr w:rsidR="00A26740" w:rsidRPr="00A26740" w14:paraId="5433565F"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FAA9CB"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50A0EC"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Использование разных платежных инструментов с учетом особенностей своей профессии/специальности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3A3ED9"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89DEC0" w14:textId="77777777" w:rsidR="00A26740" w:rsidRPr="00A26740" w:rsidRDefault="00A26740" w:rsidP="00E623CA">
            <w:pPr>
              <w:rPr>
                <w:sz w:val="24"/>
                <w:szCs w:val="24"/>
              </w:rPr>
            </w:pPr>
          </w:p>
        </w:tc>
      </w:tr>
      <w:tr w:rsidR="00A26740" w:rsidRPr="00A26740" w14:paraId="3AFAA6BE" w14:textId="77777777" w:rsidTr="00A26740">
        <w:trPr>
          <w:trHeight w:val="32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85668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BC52F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sz w:val="24"/>
                <w:szCs w:val="24"/>
              </w:rPr>
              <w:t>Самостоятельная работа обучающихся</w:t>
            </w:r>
            <w:r w:rsidRPr="00A26740">
              <w:rPr>
                <w:rFonts w:ascii="Times New Roman" w:hAnsi="Times New Roman"/>
                <w:sz w:val="24"/>
                <w:szCs w:val="24"/>
              </w:rPr>
              <w:t xml:space="preserve"> </w:t>
            </w:r>
          </w:p>
          <w:p w14:paraId="5BC6BCF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«Платежная карта» (подготовка мини-проекта)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4C52A1" w14:textId="77777777" w:rsidR="00A26740" w:rsidRPr="00A26740" w:rsidRDefault="00A26740" w:rsidP="00E623CA">
            <w:pPr>
              <w:spacing w:after="0" w:line="240" w:lineRule="auto"/>
              <w:ind w:hanging="2"/>
              <w:rPr>
                <w:rFonts w:ascii="Times New Roman" w:hAnsi="Times New Roman"/>
                <w:strike/>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0AD0D6" w14:textId="77777777" w:rsidR="00A26740" w:rsidRPr="00A26740" w:rsidRDefault="00A26740" w:rsidP="00E623CA">
            <w:pPr>
              <w:rPr>
                <w:sz w:val="24"/>
                <w:szCs w:val="24"/>
              </w:rPr>
            </w:pPr>
          </w:p>
        </w:tc>
      </w:tr>
      <w:tr w:rsidR="00A26740" w:rsidRPr="00A26740" w14:paraId="26DD1C11" w14:textId="77777777" w:rsidTr="00A26740">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DB8A62"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1.2.</w:t>
            </w:r>
            <w:r w:rsidRPr="00A26740">
              <w:rPr>
                <w:rStyle w:val="14"/>
                <w:rFonts w:ascii="Times New Roman" w:hAnsi="Times New Roman"/>
                <w:b/>
                <w:i/>
                <w:sz w:val="24"/>
                <w:szCs w:val="24"/>
              </w:rPr>
              <w:t xml:space="preserve"> Покупки и цены </w:t>
            </w:r>
          </w:p>
          <w:p w14:paraId="4D58B6C1" w14:textId="77777777" w:rsidR="00A26740" w:rsidRPr="00A26740" w:rsidRDefault="00A26740" w:rsidP="00E623CA">
            <w:pPr>
              <w:spacing w:after="24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67EC3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DD0B16"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FF2B6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1A31C5AC"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02791F7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7BB9ED9A"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12E958CD" w14:textId="77777777" w:rsidTr="00A26740">
        <w:trPr>
          <w:trHeight w:val="53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8A90F8" w14:textId="77777777" w:rsidR="00A26740" w:rsidRPr="00A26740" w:rsidRDefault="00A26740" w:rsidP="00E623CA">
            <w:pPr>
              <w:rPr>
                <w:sz w:val="24"/>
                <w:szCs w:val="24"/>
              </w:rPr>
            </w:pPr>
          </w:p>
        </w:tc>
        <w:tc>
          <w:tcPr>
            <w:tcW w:w="8417"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E836EF"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 xml:space="preserve">Выбор товаров и услуг. Обязательная информация о товаре (услуге). Поставщики товаров и услуг. </w:t>
            </w:r>
            <w:proofErr w:type="spellStart"/>
            <w:r w:rsidRPr="00A26740">
              <w:rPr>
                <w:rFonts w:ascii="Times New Roman" w:hAnsi="Times New Roman"/>
                <w:sz w:val="24"/>
                <w:szCs w:val="24"/>
              </w:rPr>
              <w:t>Агрегаторы</w:t>
            </w:r>
            <w:proofErr w:type="spellEnd"/>
            <w:r w:rsidRPr="00A26740">
              <w:rPr>
                <w:rFonts w:ascii="Times New Roman" w:hAnsi="Times New Roman"/>
                <w:sz w:val="24"/>
                <w:szCs w:val="24"/>
              </w:rPr>
              <w:t xml:space="preserve"> и </w:t>
            </w:r>
            <w:proofErr w:type="spellStart"/>
            <w:r w:rsidRPr="00A26740">
              <w:rPr>
                <w:rFonts w:ascii="Times New Roman" w:hAnsi="Times New Roman"/>
                <w:sz w:val="24"/>
                <w:szCs w:val="24"/>
              </w:rPr>
              <w:t>маркетплейсы</w:t>
            </w:r>
            <w:proofErr w:type="spellEnd"/>
            <w:r w:rsidRPr="00A26740">
              <w:rPr>
                <w:rFonts w:ascii="Times New Roman" w:hAnsi="Times New Roman"/>
                <w:sz w:val="24"/>
                <w:szCs w:val="24"/>
              </w:rPr>
              <w:t xml:space="preserve">. Цена товара. Дифференциация цен. Ценовая дискриминация. Программы лояльности (дисконтные карты, скидки, бонусы, </w:t>
            </w:r>
            <w:proofErr w:type="spellStart"/>
            <w:r w:rsidRPr="00A26740">
              <w:rPr>
                <w:rFonts w:ascii="Times New Roman" w:hAnsi="Times New Roman"/>
                <w:sz w:val="24"/>
                <w:szCs w:val="24"/>
              </w:rPr>
              <w:t>кэшбек</w:t>
            </w:r>
            <w:proofErr w:type="spellEnd"/>
            <w:r w:rsidRPr="00A26740">
              <w:rPr>
                <w:rFonts w:ascii="Times New Roman" w:hAnsi="Times New Roman"/>
                <w:sz w:val="24"/>
                <w:szCs w:val="24"/>
              </w:rPr>
              <w:t xml:space="preserve">). </w:t>
            </w:r>
            <w:r w:rsidRPr="00A26740">
              <w:rPr>
                <w:sz w:val="24"/>
                <w:szCs w:val="24"/>
              </w:rPr>
              <w:t xml:space="preserve">     </w:t>
            </w:r>
            <w:r w:rsidRPr="00A26740">
              <w:rPr>
                <w:rFonts w:ascii="Times New Roman" w:hAnsi="Times New Roman"/>
                <w:sz w:val="24"/>
                <w:szCs w:val="24"/>
              </w:rPr>
              <w:t xml:space="preserve">Варианты оплаты (разные виды </w:t>
            </w:r>
            <w:r w:rsidRPr="00A26740">
              <w:rPr>
                <w:rFonts w:ascii="Times New Roman" w:hAnsi="Times New Roman"/>
                <w:sz w:val="24"/>
                <w:szCs w:val="24"/>
              </w:rPr>
              <w:lastRenderedPageBreak/>
              <w:t>денег; оплата в момент получения, предоплата, покупка в кредит, рассрочка, подписка). Роль рекламы и других способов продвижения товаров и услуг продавцами. Возврат товара после покупки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905B8C"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lastRenderedPageBreak/>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14D2D7" w14:textId="77777777" w:rsidR="00A26740" w:rsidRPr="00A26740" w:rsidRDefault="00A26740" w:rsidP="00E623CA">
            <w:pPr>
              <w:rPr>
                <w:sz w:val="24"/>
                <w:szCs w:val="24"/>
              </w:rPr>
            </w:pPr>
          </w:p>
        </w:tc>
      </w:tr>
      <w:tr w:rsidR="00A26740" w:rsidRPr="00A26740" w14:paraId="4EA0D1F9" w14:textId="77777777" w:rsidTr="00A26740">
        <w:trPr>
          <w:trHeight w:val="53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006A05" w14:textId="77777777" w:rsidR="00A26740" w:rsidRPr="00A26740" w:rsidRDefault="00A26740" w:rsidP="00E623CA">
            <w:pPr>
              <w:rPr>
                <w:sz w:val="24"/>
                <w:szCs w:val="24"/>
              </w:rPr>
            </w:pPr>
          </w:p>
        </w:tc>
        <w:tc>
          <w:tcPr>
            <w:tcW w:w="8417"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F0087A" w14:textId="77777777" w:rsidR="00A26740" w:rsidRPr="00A26740" w:rsidRDefault="00A26740" w:rsidP="00E623CA">
            <w:pPr>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81EED0" w14:textId="77777777" w:rsidR="00A26740" w:rsidRPr="00A26740" w:rsidRDefault="00A26740" w:rsidP="00E623CA">
            <w:pPr>
              <w:rPr>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B367C6" w14:textId="77777777" w:rsidR="00A26740" w:rsidRPr="00A26740" w:rsidRDefault="00A26740" w:rsidP="00E623CA">
            <w:pPr>
              <w:rPr>
                <w:sz w:val="24"/>
                <w:szCs w:val="24"/>
              </w:rPr>
            </w:pPr>
          </w:p>
        </w:tc>
      </w:tr>
      <w:tr w:rsidR="00A26740" w:rsidRPr="00A26740" w14:paraId="47E41CD6" w14:textId="77777777" w:rsidTr="00A26740">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A41C6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E2077C"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46141B"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7E5DDF" w14:textId="77777777" w:rsidR="00A26740" w:rsidRPr="00A26740" w:rsidRDefault="00A26740" w:rsidP="00E623CA">
            <w:pPr>
              <w:rPr>
                <w:sz w:val="24"/>
                <w:szCs w:val="24"/>
              </w:rPr>
            </w:pPr>
          </w:p>
        </w:tc>
      </w:tr>
      <w:tr w:rsidR="00A26740" w:rsidRPr="00A26740" w14:paraId="39B9251D" w14:textId="77777777" w:rsidTr="00A26740">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331C01"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C6192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Расчет полной цены. Выбор наилучшего предложения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C0796A"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FE9579" w14:textId="77777777" w:rsidR="00A26740" w:rsidRPr="00A26740" w:rsidRDefault="00A26740" w:rsidP="00E623CA">
            <w:pPr>
              <w:rPr>
                <w:sz w:val="24"/>
                <w:szCs w:val="24"/>
              </w:rPr>
            </w:pPr>
          </w:p>
        </w:tc>
      </w:tr>
      <w:tr w:rsidR="00A26740" w:rsidRPr="00A26740" w14:paraId="01E0707C"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D1A16E"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2AAEE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Стоимость товара с учетом скидок и рекламных акций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84F217"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484734" w14:textId="77777777" w:rsidR="00A26740" w:rsidRPr="00A26740" w:rsidRDefault="00A26740" w:rsidP="00E623CA">
            <w:pPr>
              <w:rPr>
                <w:sz w:val="24"/>
                <w:szCs w:val="24"/>
              </w:rPr>
            </w:pPr>
          </w:p>
        </w:tc>
      </w:tr>
      <w:tr w:rsidR="00A26740" w:rsidRPr="00A26740" w14:paraId="6ABA529F"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47E951"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CE789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Влияние неценовых факторов на совершение покупки (состав, используемые материалы и технологии, ценности бренда и др.)</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F5BB49" w14:textId="77777777" w:rsidR="00A26740" w:rsidRPr="00A26740" w:rsidRDefault="00A26740" w:rsidP="00E623CA">
            <w:pPr>
              <w:rPr>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1EA55B" w14:textId="77777777" w:rsidR="00A26740" w:rsidRPr="00A26740" w:rsidRDefault="00A26740" w:rsidP="00E623CA">
            <w:pPr>
              <w:rPr>
                <w:sz w:val="24"/>
                <w:szCs w:val="24"/>
              </w:rPr>
            </w:pPr>
          </w:p>
        </w:tc>
      </w:tr>
      <w:tr w:rsidR="00A26740" w:rsidRPr="00A26740" w14:paraId="704F6B7B"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00914E"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D3144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sz w:val="24"/>
                <w:szCs w:val="24"/>
              </w:rPr>
              <w:t>Самостоятельная работа обучающихся</w:t>
            </w:r>
            <w:r w:rsidRPr="00A26740">
              <w:rPr>
                <w:rFonts w:ascii="Times New Roman" w:hAnsi="Times New Roman"/>
                <w:sz w:val="24"/>
                <w:szCs w:val="24"/>
              </w:rPr>
              <w:t xml:space="preserve"> </w:t>
            </w:r>
          </w:p>
          <w:p w14:paraId="3DBD074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«Шариковые ручки» (работа с источниками социальной информации)</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CD5729" w14:textId="77777777" w:rsidR="00A26740" w:rsidRPr="00A26740" w:rsidRDefault="00A26740" w:rsidP="00E623CA">
            <w:pPr>
              <w:rPr>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9578FE" w14:textId="77777777" w:rsidR="00A26740" w:rsidRPr="00A26740" w:rsidRDefault="00A26740" w:rsidP="00E623CA">
            <w:pPr>
              <w:rPr>
                <w:sz w:val="24"/>
                <w:szCs w:val="24"/>
              </w:rPr>
            </w:pPr>
          </w:p>
        </w:tc>
      </w:tr>
      <w:tr w:rsidR="00A26740" w:rsidRPr="00A26740" w14:paraId="2751F9B8" w14:textId="77777777" w:rsidTr="00A26740">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DB4B44"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1.3. Безопасное использование денег</w:t>
            </w: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E333AA"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41D0EE"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F921F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1E97C81C"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3FE49E6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409ECE02"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361D54CD"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E5DD4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662FE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 xml:space="preserve">Финансовая безопасность в сфере денежного обращения и покупок. Выбор добросовестного поставщика финансовых услуг. Персональные данные, их значение для безопасного использования денег. Основы безопасного пользования банкоматами. Безопасность денежных операций в цифровой среде. Техники социальной инженерии, включая </w:t>
            </w:r>
            <w:proofErr w:type="spellStart"/>
            <w:r w:rsidRPr="00A26740">
              <w:rPr>
                <w:rFonts w:ascii="Times New Roman" w:hAnsi="Times New Roman"/>
                <w:sz w:val="24"/>
                <w:szCs w:val="24"/>
              </w:rPr>
              <w:t>фишинг</w:t>
            </w:r>
            <w:proofErr w:type="spellEnd"/>
            <w:r w:rsidRPr="00A26740">
              <w:rPr>
                <w:rFonts w:ascii="Times New Roman" w:hAnsi="Times New Roman"/>
                <w:sz w:val="24"/>
                <w:szCs w:val="24"/>
              </w:rPr>
              <w:t xml:space="preserve">, и способы защиты. Правила возмещения средств, </w:t>
            </w:r>
            <w:proofErr w:type="spellStart"/>
            <w:r w:rsidRPr="00A26740">
              <w:rPr>
                <w:rFonts w:ascii="Times New Roman" w:hAnsi="Times New Roman"/>
                <w:sz w:val="24"/>
                <w:szCs w:val="24"/>
              </w:rPr>
              <w:t>несанкционированно</w:t>
            </w:r>
            <w:proofErr w:type="spellEnd"/>
            <w:r w:rsidRPr="00A26740">
              <w:rPr>
                <w:rFonts w:ascii="Times New Roman" w:hAnsi="Times New Roman"/>
                <w:sz w:val="24"/>
                <w:szCs w:val="24"/>
              </w:rPr>
              <w:t xml:space="preserve"> списанных со счета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478ABB"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A1E00E" w14:textId="77777777" w:rsidR="00A26740" w:rsidRPr="00A26740" w:rsidRDefault="00A26740" w:rsidP="00E623CA">
            <w:pPr>
              <w:rPr>
                <w:sz w:val="24"/>
                <w:szCs w:val="24"/>
              </w:rPr>
            </w:pPr>
          </w:p>
        </w:tc>
      </w:tr>
      <w:tr w:rsidR="00A26740" w:rsidRPr="00A26740" w14:paraId="1B7A4F14"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4AFC8A"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C6F93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53D74D"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776569" w14:textId="77777777" w:rsidR="00A26740" w:rsidRPr="00A26740" w:rsidRDefault="00A26740" w:rsidP="00E623CA">
            <w:pPr>
              <w:rPr>
                <w:sz w:val="24"/>
                <w:szCs w:val="24"/>
              </w:rPr>
            </w:pPr>
          </w:p>
        </w:tc>
      </w:tr>
      <w:tr w:rsidR="00A26740" w:rsidRPr="00A26740" w14:paraId="601CF632"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387541"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F700E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Выбор надежного интернет-магазина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EB546C"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12824A" w14:textId="77777777" w:rsidR="00A26740" w:rsidRPr="00A26740" w:rsidRDefault="00A26740" w:rsidP="00E623CA">
            <w:pPr>
              <w:rPr>
                <w:sz w:val="24"/>
                <w:szCs w:val="24"/>
              </w:rPr>
            </w:pPr>
          </w:p>
        </w:tc>
      </w:tr>
      <w:tr w:rsidR="00A26740" w:rsidRPr="00A26740" w14:paraId="067528DD"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1DC789"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7CB7C6"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Алгоритм безопасного использования платежных инструментов</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A2FB13"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86E111" w14:textId="77777777" w:rsidR="00A26740" w:rsidRPr="00A26740" w:rsidRDefault="00A26740" w:rsidP="00E623CA">
            <w:pPr>
              <w:rPr>
                <w:sz w:val="24"/>
                <w:szCs w:val="24"/>
              </w:rPr>
            </w:pPr>
          </w:p>
        </w:tc>
      </w:tr>
      <w:tr w:rsidR="00A26740" w:rsidRPr="00A26740" w14:paraId="3D64B269"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AD5809"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17427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Признаки типичных ситуаций финансового мошенничества в различных сферах профессиональной деятельности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5E7A7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8E1FBF" w14:textId="77777777" w:rsidR="00A26740" w:rsidRPr="00A26740" w:rsidRDefault="00A26740" w:rsidP="00E623CA">
            <w:pPr>
              <w:rPr>
                <w:sz w:val="24"/>
                <w:szCs w:val="24"/>
              </w:rPr>
            </w:pPr>
          </w:p>
        </w:tc>
      </w:tr>
      <w:tr w:rsidR="00A26740" w:rsidRPr="00A26740" w14:paraId="7746E71B"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1D3FA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0F8BD" w14:textId="77777777" w:rsidR="00A26740" w:rsidRPr="00A26740" w:rsidRDefault="00A26740" w:rsidP="00E623CA">
            <w:pPr>
              <w:spacing w:after="0" w:line="240" w:lineRule="auto"/>
              <w:jc w:val="both"/>
              <w:rPr>
                <w:rFonts w:ascii="Times New Roman" w:hAnsi="Times New Roman"/>
                <w:sz w:val="24"/>
                <w:szCs w:val="24"/>
              </w:rPr>
            </w:pPr>
            <w:r w:rsidRPr="00A26740">
              <w:rPr>
                <w:rFonts w:ascii="Times New Roman" w:hAnsi="Times New Roman"/>
                <w:b/>
                <w:sz w:val="24"/>
                <w:szCs w:val="24"/>
              </w:rPr>
              <w:t>Самостоятельная работа обучающихся</w:t>
            </w:r>
            <w:r w:rsidRPr="00A26740">
              <w:rPr>
                <w:rFonts w:ascii="Times New Roman" w:hAnsi="Times New Roman"/>
                <w:sz w:val="24"/>
                <w:szCs w:val="24"/>
              </w:rPr>
              <w:t xml:space="preserve"> </w:t>
            </w:r>
          </w:p>
          <w:p w14:paraId="67F32E2B" w14:textId="77777777" w:rsidR="00A26740" w:rsidRPr="00A26740" w:rsidRDefault="00A26740" w:rsidP="00E623CA">
            <w:pPr>
              <w:spacing w:after="0" w:line="240" w:lineRule="auto"/>
              <w:jc w:val="both"/>
              <w:rPr>
                <w:rFonts w:ascii="Times New Roman" w:hAnsi="Times New Roman"/>
                <w:sz w:val="24"/>
                <w:szCs w:val="24"/>
              </w:rPr>
            </w:pPr>
            <w:r w:rsidRPr="00A26740">
              <w:rPr>
                <w:rFonts w:ascii="Times New Roman" w:hAnsi="Times New Roman"/>
                <w:sz w:val="24"/>
                <w:szCs w:val="24"/>
              </w:rPr>
              <w:t>Разбор практической ситуации</w:t>
            </w:r>
          </w:p>
          <w:p w14:paraId="773F1AB5" w14:textId="77777777" w:rsidR="00A26740" w:rsidRPr="00A26740" w:rsidRDefault="00A26740" w:rsidP="00E623CA">
            <w:pPr>
              <w:spacing w:after="0" w:line="240" w:lineRule="auto"/>
              <w:jc w:val="both"/>
              <w:rPr>
                <w:rFonts w:ascii="Times New Roman" w:hAnsi="Times New Roman"/>
                <w:sz w:val="24"/>
                <w:szCs w:val="24"/>
              </w:rPr>
            </w:pPr>
            <w:r w:rsidRPr="00A26740">
              <w:rPr>
                <w:rFonts w:ascii="Times New Roman" w:hAnsi="Times New Roman"/>
                <w:sz w:val="24"/>
                <w:szCs w:val="24"/>
              </w:rPr>
              <w:t>«Управление «К» МВД России»</w:t>
            </w:r>
            <w:r w:rsidRPr="00A26740">
              <w:rPr>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F091F5"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1C35C1" w14:textId="77777777" w:rsidR="00A26740" w:rsidRPr="00A26740" w:rsidRDefault="00A26740" w:rsidP="00E623CA">
            <w:pPr>
              <w:rPr>
                <w:sz w:val="24"/>
                <w:szCs w:val="24"/>
              </w:rPr>
            </w:pPr>
          </w:p>
        </w:tc>
      </w:tr>
      <w:tr w:rsidR="00A26740" w:rsidRPr="00A26740" w14:paraId="27A986DD" w14:textId="77777777" w:rsidTr="00A26740">
        <w:trPr>
          <w:trHeight w:val="280"/>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1CE746"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Раздел 2. Планирование и управление личными финансами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E15AFF"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8</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6CB822" w14:textId="77777777" w:rsidR="00A26740" w:rsidRPr="00A26740" w:rsidRDefault="00A26740" w:rsidP="00E623CA">
            <w:pPr>
              <w:spacing w:after="0" w:line="240" w:lineRule="auto"/>
              <w:ind w:hanging="2"/>
              <w:rPr>
                <w:rFonts w:ascii="Times New Roman" w:hAnsi="Times New Roman"/>
                <w:sz w:val="24"/>
                <w:szCs w:val="24"/>
              </w:rPr>
            </w:pPr>
          </w:p>
          <w:p w14:paraId="3AE0E5D7"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w:t>
            </w:r>
          </w:p>
          <w:p w14:paraId="60DE3BC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48A71C0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4DEA1161"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77DE0746" w14:textId="77777777" w:rsidTr="00A26740">
        <w:trPr>
          <w:trHeight w:val="239"/>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A790D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2.1. Личный и семейный бюджет, финансовое планирование</w:t>
            </w:r>
          </w:p>
          <w:p w14:paraId="106C9007"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DE230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F380A3"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9AE207" w14:textId="77777777" w:rsidR="00A26740" w:rsidRPr="00A26740" w:rsidRDefault="00A26740" w:rsidP="00E623CA">
            <w:pPr>
              <w:rPr>
                <w:sz w:val="24"/>
                <w:szCs w:val="24"/>
              </w:rPr>
            </w:pPr>
          </w:p>
        </w:tc>
      </w:tr>
      <w:tr w:rsidR="00A26740" w:rsidRPr="00A26740" w14:paraId="0E1EF388" w14:textId="77777777" w:rsidTr="00A26740">
        <w:trPr>
          <w:trHeight w:val="77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C9F561"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D741E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Постановка финансовых целей (краткосрочные и долгосрочные финансовые цели, принцип SMART, выбор способов и контроль достижения финансовой цели). Человеческий и финансовый капитал. Виды доходов и расходов. Принципы ведения личного и семейного бюджета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085FE9"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54466E" w14:textId="77777777" w:rsidR="00A26740" w:rsidRPr="00A26740" w:rsidRDefault="00A26740" w:rsidP="00E623CA">
            <w:pPr>
              <w:rPr>
                <w:sz w:val="24"/>
                <w:szCs w:val="24"/>
              </w:rPr>
            </w:pPr>
          </w:p>
        </w:tc>
      </w:tr>
      <w:tr w:rsidR="00A26740" w:rsidRPr="00A26740" w14:paraId="506C4131" w14:textId="77777777" w:rsidTr="00A26740">
        <w:trPr>
          <w:trHeight w:val="22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716EC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B31E30"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99C7C4"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918A1D" w14:textId="77777777" w:rsidR="00A26740" w:rsidRPr="00A26740" w:rsidRDefault="00A26740" w:rsidP="00E623CA">
            <w:pPr>
              <w:rPr>
                <w:sz w:val="24"/>
                <w:szCs w:val="24"/>
              </w:rPr>
            </w:pPr>
          </w:p>
        </w:tc>
      </w:tr>
      <w:tr w:rsidR="00A26740" w:rsidRPr="00A26740" w14:paraId="3299C0D6" w14:textId="77777777" w:rsidTr="00A26740">
        <w:trPr>
          <w:trHeight w:val="2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0DD9A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63C83E"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Возможности сокращения расходов и повышения доходов</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05AD91"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E0729C" w14:textId="77777777" w:rsidR="00A26740" w:rsidRPr="00A26740" w:rsidRDefault="00A26740" w:rsidP="00E623CA">
            <w:pPr>
              <w:rPr>
                <w:sz w:val="24"/>
                <w:szCs w:val="24"/>
              </w:rPr>
            </w:pPr>
          </w:p>
        </w:tc>
      </w:tr>
      <w:tr w:rsidR="00A26740" w:rsidRPr="00A26740" w14:paraId="0C13184A" w14:textId="77777777" w:rsidTr="00A26740">
        <w:trPr>
          <w:trHeight w:val="24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87967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A3A946"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Планирование личного бюджета и оценка его выполнения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A1A0B1"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9EA455" w14:textId="77777777" w:rsidR="00A26740" w:rsidRPr="00A26740" w:rsidRDefault="00A26740" w:rsidP="00E623CA">
            <w:pPr>
              <w:rPr>
                <w:sz w:val="24"/>
                <w:szCs w:val="24"/>
              </w:rPr>
            </w:pPr>
          </w:p>
        </w:tc>
      </w:tr>
      <w:tr w:rsidR="00A26740" w:rsidRPr="00A26740" w14:paraId="4D4B161B" w14:textId="77777777" w:rsidTr="00A26740">
        <w:trPr>
          <w:trHeight w:val="6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97865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092E3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Возможности для повышения дохода с учетом особенностей своей профессии/специальности </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3FBF50"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9B424B" w14:textId="77777777" w:rsidR="00A26740" w:rsidRPr="00A26740" w:rsidRDefault="00A26740" w:rsidP="00E623CA">
            <w:pPr>
              <w:rPr>
                <w:sz w:val="24"/>
                <w:szCs w:val="24"/>
              </w:rPr>
            </w:pPr>
          </w:p>
        </w:tc>
      </w:tr>
      <w:tr w:rsidR="00A26740" w:rsidRPr="00A26740" w14:paraId="36A09456" w14:textId="77777777" w:rsidTr="00A26740">
        <w:trPr>
          <w:trHeight w:val="25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9BE20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2.2. Личные сбережения</w:t>
            </w:r>
          </w:p>
          <w:p w14:paraId="7B39EBD2"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18BE9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557974"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21510D" w14:textId="77777777" w:rsidR="00A26740" w:rsidRPr="00A26740" w:rsidRDefault="00A26740" w:rsidP="00E623CA">
            <w:pPr>
              <w:spacing w:after="0" w:line="240" w:lineRule="auto"/>
              <w:ind w:hanging="2"/>
              <w:rPr>
                <w:rFonts w:ascii="Times New Roman" w:hAnsi="Times New Roman"/>
                <w:sz w:val="24"/>
                <w:szCs w:val="24"/>
              </w:rPr>
            </w:pPr>
          </w:p>
          <w:p w14:paraId="432F278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030B5A28"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658E5F4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21EA5A8D"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4C41ADB1" w14:textId="77777777" w:rsidTr="00A26740">
        <w:trPr>
          <w:trHeight w:val="89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677B29"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ECBE8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Цели сбережений. Изменение стоимости денег во времени. Основные формы сбережений: наличные деньги, банковские счета и их виды. Доходность банковских вкладов. Простые и сложные проценты. Влияние инфляции на процентный доход. Сейфовые ячейки. Риски для сбережений и пути их минимизации. Система страхования вкладов</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55BA01"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CD68FD" w14:textId="77777777" w:rsidR="00A26740" w:rsidRPr="00A26740" w:rsidRDefault="00A26740" w:rsidP="00E623CA">
            <w:pPr>
              <w:rPr>
                <w:sz w:val="24"/>
                <w:szCs w:val="24"/>
              </w:rPr>
            </w:pPr>
          </w:p>
        </w:tc>
      </w:tr>
      <w:tr w:rsidR="00A26740" w:rsidRPr="00A26740" w14:paraId="721FBA5F" w14:textId="77777777" w:rsidTr="00A26740">
        <w:trPr>
          <w:trHeight w:val="20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B13BD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516718"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ECE235"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AEC09A" w14:textId="77777777" w:rsidR="00A26740" w:rsidRPr="00A26740" w:rsidRDefault="00A26740" w:rsidP="00E623CA">
            <w:pPr>
              <w:rPr>
                <w:sz w:val="24"/>
                <w:szCs w:val="24"/>
              </w:rPr>
            </w:pPr>
          </w:p>
        </w:tc>
      </w:tr>
      <w:tr w:rsidR="00A26740" w:rsidRPr="00A26740" w14:paraId="79A1FCC5" w14:textId="77777777" w:rsidTr="00A26740">
        <w:trPr>
          <w:trHeight w:val="3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3DB3F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2DE27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Безопасное использование сберегательных инструментов. Выбор добросовестного поставщика финансовых услуг</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560A56"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D73892" w14:textId="77777777" w:rsidR="00A26740" w:rsidRPr="00A26740" w:rsidRDefault="00A26740" w:rsidP="00E623CA">
            <w:pPr>
              <w:rPr>
                <w:sz w:val="24"/>
                <w:szCs w:val="24"/>
              </w:rPr>
            </w:pPr>
          </w:p>
        </w:tc>
      </w:tr>
      <w:tr w:rsidR="00A26740" w:rsidRPr="00A26740" w14:paraId="09A7E21D" w14:textId="77777777" w:rsidTr="00A26740">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6B198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C076DC"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Выбор банка и оценка доходности банковского вклада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9CD60D"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CC7B6D" w14:textId="77777777" w:rsidR="00A26740" w:rsidRPr="00A26740" w:rsidRDefault="00A26740" w:rsidP="00E623CA">
            <w:pPr>
              <w:rPr>
                <w:sz w:val="24"/>
                <w:szCs w:val="24"/>
              </w:rPr>
            </w:pPr>
          </w:p>
        </w:tc>
      </w:tr>
      <w:tr w:rsidR="00A26740" w:rsidRPr="00A26740" w14:paraId="10D1F11C" w14:textId="77777777" w:rsidTr="00A26740">
        <w:trPr>
          <w:trHeight w:val="283"/>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9A1A0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52775"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Анализ необходимости и требуемого объема сбережений с учетом особенностей своей профессии/специальности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276DB9"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A93137" w14:textId="77777777" w:rsidR="00A26740" w:rsidRPr="00A26740" w:rsidRDefault="00A26740" w:rsidP="00E623CA">
            <w:pPr>
              <w:rPr>
                <w:sz w:val="24"/>
                <w:szCs w:val="24"/>
              </w:rPr>
            </w:pPr>
          </w:p>
        </w:tc>
      </w:tr>
      <w:tr w:rsidR="00A26740" w:rsidRPr="00A26740" w14:paraId="6CA21A15" w14:textId="77777777" w:rsidTr="00A26740">
        <w:trPr>
          <w:trHeight w:val="58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1B88C0"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5A15D3"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sz w:val="24"/>
                <w:szCs w:val="24"/>
              </w:rPr>
              <w:t>Самостоятельная работа обучающихся</w:t>
            </w:r>
            <w:r w:rsidRPr="00A26740">
              <w:rPr>
                <w:rFonts w:ascii="Times New Roman" w:hAnsi="Times New Roman"/>
                <w:sz w:val="24"/>
                <w:szCs w:val="24"/>
              </w:rPr>
              <w:t xml:space="preserve"> </w:t>
            </w:r>
          </w:p>
          <w:p w14:paraId="330424F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«Сберегательные продукты» (работа с источниками социальной информации)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0A94A9"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F5E013" w14:textId="77777777" w:rsidR="00A26740" w:rsidRPr="00A26740" w:rsidRDefault="00A26740" w:rsidP="00E623CA">
            <w:pPr>
              <w:rPr>
                <w:sz w:val="24"/>
                <w:szCs w:val="24"/>
              </w:rPr>
            </w:pPr>
          </w:p>
        </w:tc>
      </w:tr>
      <w:tr w:rsidR="00A26740" w:rsidRPr="00A26740" w14:paraId="375F675E" w14:textId="77777777" w:rsidTr="00A26740">
        <w:trPr>
          <w:trHeight w:val="285"/>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CF8806"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2.3. Кредиты и займы</w:t>
            </w:r>
          </w:p>
          <w:p w14:paraId="31A21357"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CCBD2F"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827FFB"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7473BC" w14:textId="77777777" w:rsidR="00A26740" w:rsidRPr="00A26740" w:rsidRDefault="00A26740" w:rsidP="00E623CA">
            <w:pPr>
              <w:spacing w:after="240" w:line="240" w:lineRule="auto"/>
              <w:ind w:hanging="2"/>
              <w:rPr>
                <w:rFonts w:ascii="Times New Roman" w:hAnsi="Times New Roman"/>
                <w:sz w:val="24"/>
                <w:szCs w:val="24"/>
              </w:rPr>
            </w:pPr>
          </w:p>
          <w:p w14:paraId="3988CBF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50048B75"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5966D61A"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5930920A"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6BE61902" w14:textId="77777777" w:rsidTr="00A26740">
        <w:trPr>
          <w:trHeight w:val="90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0D63E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BE7E31"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Цели заимствований. Проценты по кредитам и займам. Неустойки. Регулирование процентов и неустоек. Основные инструменты заимствования.</w:t>
            </w:r>
          </w:p>
          <w:p w14:paraId="44FBFF82"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Банковский кредит. Принципы кредитования. Виды кредитов. Условия кредитования. Формы обеспечения возвратности кредита. Кредитный договор.</w:t>
            </w:r>
          </w:p>
          <w:p w14:paraId="1285F2A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Риски использования кредитов и займов и пути их минимизации. Страхование</w:t>
            </w:r>
          </w:p>
          <w:p w14:paraId="37BB7F2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при кредитовании. Взыскание долгов. Кредитная история. Кредитные каникулы. Реструктуризация и рефинансирование кредита. Личное банкротство</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0A1718"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24CD56" w14:textId="77777777" w:rsidR="00A26740" w:rsidRPr="00A26740" w:rsidRDefault="00A26740" w:rsidP="00E623CA">
            <w:pPr>
              <w:rPr>
                <w:sz w:val="24"/>
                <w:szCs w:val="24"/>
              </w:rPr>
            </w:pPr>
          </w:p>
        </w:tc>
      </w:tr>
      <w:tr w:rsidR="00A26740" w:rsidRPr="00A26740" w14:paraId="225B150C" w14:textId="77777777" w:rsidTr="00A26740">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5A477A"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7506F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97E327"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F23152" w14:textId="77777777" w:rsidR="00A26740" w:rsidRPr="00A26740" w:rsidRDefault="00A26740" w:rsidP="00E623CA">
            <w:pPr>
              <w:rPr>
                <w:sz w:val="24"/>
                <w:szCs w:val="24"/>
              </w:rPr>
            </w:pPr>
          </w:p>
        </w:tc>
      </w:tr>
      <w:tr w:rsidR="00A26740" w:rsidRPr="00A26740" w14:paraId="19EDCFD6" w14:textId="77777777" w:rsidTr="00A26740">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43236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B13F04"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Безопасное использование кредитных инструментов. Выбор добросовестного</w:t>
            </w:r>
          </w:p>
          <w:p w14:paraId="1FCB632F"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поставщика финансовых услуг. Выбор оптимальных условий заимствования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A8B6B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77B1D3" w14:textId="77777777" w:rsidR="00A26740" w:rsidRPr="00A26740" w:rsidRDefault="00A26740" w:rsidP="00E623CA">
            <w:pPr>
              <w:rPr>
                <w:sz w:val="24"/>
                <w:szCs w:val="24"/>
              </w:rPr>
            </w:pPr>
          </w:p>
        </w:tc>
      </w:tr>
      <w:tr w:rsidR="00A26740" w:rsidRPr="00A26740" w14:paraId="3C4E237C" w14:textId="77777777" w:rsidTr="00A26740">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4AF299"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49B7B6"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Выбор банка и банковского кредита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19C30C"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5C55A3" w14:textId="77777777" w:rsidR="00A26740" w:rsidRPr="00A26740" w:rsidRDefault="00A26740" w:rsidP="00E623CA">
            <w:pPr>
              <w:rPr>
                <w:sz w:val="24"/>
                <w:szCs w:val="24"/>
              </w:rPr>
            </w:pPr>
          </w:p>
        </w:tc>
      </w:tr>
      <w:tr w:rsidR="00A26740" w:rsidRPr="00A26740" w14:paraId="1E4760D3" w14:textId="77777777" w:rsidTr="00A26740">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B41AA6"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6F1A8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Расчет размера допустимого кредита с учетом особенностей своей профессии/специальности (уровень дохода, профиль трат)</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59D780"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AD529F" w14:textId="77777777" w:rsidR="00A26740" w:rsidRPr="00A26740" w:rsidRDefault="00A26740" w:rsidP="00E623CA">
            <w:pPr>
              <w:rPr>
                <w:sz w:val="24"/>
                <w:szCs w:val="24"/>
              </w:rPr>
            </w:pPr>
          </w:p>
        </w:tc>
      </w:tr>
      <w:tr w:rsidR="00A26740" w:rsidRPr="00A26740" w14:paraId="6458A77A" w14:textId="77777777" w:rsidTr="00A26740">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5A47E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866807"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sz w:val="24"/>
                <w:szCs w:val="24"/>
              </w:rPr>
              <w:t>Самостоятельная работа обучающихся</w:t>
            </w:r>
            <w:r w:rsidRPr="00A26740">
              <w:rPr>
                <w:rFonts w:ascii="Times New Roman" w:hAnsi="Times New Roman"/>
                <w:sz w:val="24"/>
                <w:szCs w:val="24"/>
              </w:rPr>
              <w:t xml:space="preserve"> </w:t>
            </w:r>
          </w:p>
          <w:p w14:paraId="2451A3F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«Кредитная история» (подготовка мини-проекта)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0C293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975304" w14:textId="77777777" w:rsidR="00A26740" w:rsidRPr="00A26740" w:rsidRDefault="00A26740" w:rsidP="00E623CA">
            <w:pPr>
              <w:rPr>
                <w:sz w:val="24"/>
                <w:szCs w:val="24"/>
              </w:rPr>
            </w:pPr>
          </w:p>
        </w:tc>
      </w:tr>
      <w:tr w:rsidR="00A26740" w:rsidRPr="00A26740" w14:paraId="48306237" w14:textId="77777777" w:rsidTr="00A26740">
        <w:trPr>
          <w:trHeight w:val="25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1DEA28"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lastRenderedPageBreak/>
              <w:t>Тема 2.4. Безопасное управление личными финансами</w:t>
            </w: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ACDD84"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BAFAC0"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3283D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w:t>
            </w:r>
          </w:p>
          <w:p w14:paraId="04F9E00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011504A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1E5F46EB"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485400BE" w14:textId="77777777" w:rsidTr="00A26740">
        <w:trPr>
          <w:trHeight w:val="3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34A9D8"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6474C6"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Финансовая безопасность и цифровая среда в сфере личных финансов. Оптимизация личного и семейного бюджета с учетом обеспечения безопасности.  Удаленное банковское обслуживание. Дистанционное управление личными финансами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E09757"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1AB30F" w14:textId="77777777" w:rsidR="00A26740" w:rsidRPr="00A26740" w:rsidRDefault="00A26740" w:rsidP="00E623CA">
            <w:pPr>
              <w:rPr>
                <w:sz w:val="24"/>
                <w:szCs w:val="24"/>
              </w:rPr>
            </w:pPr>
          </w:p>
        </w:tc>
      </w:tr>
      <w:tr w:rsidR="00A26740" w:rsidRPr="00A26740" w14:paraId="471709C5" w14:textId="77777777" w:rsidTr="00A26740">
        <w:trPr>
          <w:trHeight w:val="25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AD5F00"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22650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89C7AF" w14:textId="77777777" w:rsidR="00A26740" w:rsidRPr="00A26740" w:rsidRDefault="00A26740" w:rsidP="00E623CA">
            <w:pPr>
              <w:spacing w:after="0" w:line="240" w:lineRule="auto"/>
              <w:ind w:hanging="2"/>
              <w:jc w:val="center"/>
              <w:rPr>
                <w:rFonts w:ascii="Times New Roman" w:hAnsi="Times New Roman"/>
                <w:b/>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BE42D7" w14:textId="77777777" w:rsidR="00A26740" w:rsidRPr="00A26740" w:rsidRDefault="00A26740" w:rsidP="00E623CA">
            <w:pPr>
              <w:rPr>
                <w:sz w:val="24"/>
                <w:szCs w:val="24"/>
              </w:rPr>
            </w:pPr>
          </w:p>
        </w:tc>
      </w:tr>
      <w:tr w:rsidR="00A26740" w:rsidRPr="00A26740" w14:paraId="775E27C1"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DEB856"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52990D"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Управление личным бюджетом</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C67173"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FB0791" w14:textId="77777777" w:rsidR="00A26740" w:rsidRPr="00A26740" w:rsidRDefault="00A26740" w:rsidP="00E623CA">
            <w:pPr>
              <w:rPr>
                <w:sz w:val="24"/>
                <w:szCs w:val="24"/>
              </w:rPr>
            </w:pPr>
          </w:p>
        </w:tc>
      </w:tr>
      <w:tr w:rsidR="00A26740" w:rsidRPr="00A26740" w14:paraId="78933BCE" w14:textId="77777777" w:rsidTr="00A26740">
        <w:trPr>
          <w:trHeight w:val="27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280E6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BD3F7E"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Моделирование семейного бюджета в условиях как дефицита, так и избытка доходов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396F8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798FEC" w14:textId="77777777" w:rsidR="00A26740" w:rsidRPr="00A26740" w:rsidRDefault="00A26740" w:rsidP="00E623CA">
            <w:pPr>
              <w:rPr>
                <w:sz w:val="24"/>
                <w:szCs w:val="24"/>
              </w:rPr>
            </w:pPr>
          </w:p>
        </w:tc>
      </w:tr>
      <w:tr w:rsidR="00A26740" w:rsidRPr="00A26740" w14:paraId="5FA86F93" w14:textId="77777777" w:rsidTr="00A26740">
        <w:trPr>
          <w:trHeight w:val="73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6A3D5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BFA42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Возможности и ограничения льготных программ банков с учетом особенностей своей профессии, иных факторов (вклады и кредиты для молодежи, программистов, семей с детьми)</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08F71C" w14:textId="77777777" w:rsidR="00A26740" w:rsidRPr="00A26740" w:rsidRDefault="00A26740" w:rsidP="00E623CA">
            <w:pPr>
              <w:rPr>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FCB495" w14:textId="77777777" w:rsidR="00A26740" w:rsidRPr="00A26740" w:rsidRDefault="00A26740" w:rsidP="00E623CA">
            <w:pPr>
              <w:rPr>
                <w:sz w:val="24"/>
                <w:szCs w:val="24"/>
              </w:rPr>
            </w:pPr>
          </w:p>
        </w:tc>
      </w:tr>
      <w:tr w:rsidR="00A26740" w:rsidRPr="00A26740" w14:paraId="2FCF8C55" w14:textId="77777777" w:rsidTr="00A26740">
        <w:trPr>
          <w:trHeight w:val="397"/>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CD4420" w14:textId="77777777" w:rsidR="00A26740" w:rsidRPr="00A26740" w:rsidRDefault="00A26740" w:rsidP="00E623CA">
            <w:pPr>
              <w:spacing w:after="0" w:line="240" w:lineRule="auto"/>
              <w:rPr>
                <w:rFonts w:ascii="Times New Roman" w:hAnsi="Times New Roman"/>
                <w:sz w:val="24"/>
                <w:szCs w:val="24"/>
              </w:rPr>
            </w:pPr>
            <w:r w:rsidRPr="00A26740">
              <w:rPr>
                <w:rFonts w:ascii="Times New Roman" w:hAnsi="Times New Roman"/>
                <w:b/>
                <w:i/>
                <w:sz w:val="24"/>
                <w:szCs w:val="24"/>
              </w:rPr>
              <w:t>Раздел 3. Риск и доходность</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BB64C7"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10</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16085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244C1BE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16D6217E"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tc>
      </w:tr>
      <w:tr w:rsidR="00A26740" w:rsidRPr="00A26740" w14:paraId="6C0E4E0D" w14:textId="77777777" w:rsidTr="00A26740">
        <w:trPr>
          <w:trHeight w:val="276"/>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475D23"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3.1. Инвестирование</w:t>
            </w:r>
          </w:p>
          <w:p w14:paraId="74CCF3C2"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B056D4"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FFFEE0"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E19497" w14:textId="77777777" w:rsidR="00A26740" w:rsidRPr="00A26740" w:rsidRDefault="00A26740" w:rsidP="00E623CA">
            <w:pPr>
              <w:rPr>
                <w:sz w:val="24"/>
                <w:szCs w:val="24"/>
              </w:rPr>
            </w:pPr>
          </w:p>
        </w:tc>
      </w:tr>
      <w:tr w:rsidR="00A26740" w:rsidRPr="00A26740" w14:paraId="170905B6" w14:textId="77777777" w:rsidTr="00A26740">
        <w:trPr>
          <w:trHeight w:val="82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D549D2"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7DFC4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Цели и риски инвестирования. Ликвидность и доходность инвестиций. Взаимосвязь доходности и риска. Основные инвестиционные продукты и их базовые характеристики. Индивидуальный инвестиционный счет (ИИС). Формирование инвестиционного портфеля. Диверсификация. Мошенничество в сфере инвестиций, способы защиты от него. Особенности финансовых пирамид</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449E97"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84DC6D" w14:textId="77777777" w:rsidR="00A26740" w:rsidRPr="00A26740" w:rsidRDefault="00A26740" w:rsidP="00E623CA">
            <w:pPr>
              <w:rPr>
                <w:sz w:val="24"/>
                <w:szCs w:val="24"/>
              </w:rPr>
            </w:pPr>
          </w:p>
        </w:tc>
      </w:tr>
      <w:tr w:rsidR="00A26740" w:rsidRPr="00A26740" w14:paraId="7338D0D2"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2CCEDD"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08D384"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A769FD"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99CC21" w14:textId="77777777" w:rsidR="00A26740" w:rsidRPr="00A26740" w:rsidRDefault="00A26740" w:rsidP="00E623CA">
            <w:pPr>
              <w:rPr>
                <w:sz w:val="24"/>
                <w:szCs w:val="24"/>
              </w:rPr>
            </w:pPr>
          </w:p>
        </w:tc>
      </w:tr>
      <w:tr w:rsidR="00A26740" w:rsidRPr="00A26740" w14:paraId="6A0C5832"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B0096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6519F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Стратегия инвестирования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A2145D"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F40262" w14:textId="77777777" w:rsidR="00A26740" w:rsidRPr="00A26740" w:rsidRDefault="00A26740" w:rsidP="00E623CA">
            <w:pPr>
              <w:rPr>
                <w:sz w:val="24"/>
                <w:szCs w:val="24"/>
              </w:rPr>
            </w:pPr>
          </w:p>
        </w:tc>
      </w:tr>
      <w:tr w:rsidR="00A26740" w:rsidRPr="00A26740" w14:paraId="4741796E"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A053E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BF814E"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Базовые принципы формирования инвестиционного портфеля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D09D1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289DFC" w14:textId="77777777" w:rsidR="00A26740" w:rsidRPr="00A26740" w:rsidRDefault="00A26740" w:rsidP="00E623CA">
            <w:pPr>
              <w:rPr>
                <w:sz w:val="24"/>
                <w:szCs w:val="24"/>
              </w:rPr>
            </w:pPr>
          </w:p>
        </w:tc>
      </w:tr>
      <w:tr w:rsidR="00A26740" w:rsidRPr="00A26740" w14:paraId="15F0E2CC" w14:textId="77777777" w:rsidTr="00A26740">
        <w:trPr>
          <w:trHeight w:val="2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DC433C"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0C1934"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Расчет размера допустимого объема инвестиций в рамках личного бюджета с учетом особенностей своей профессии/специальности (уровень дохода, профиль трат)</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2FD9E1"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C6351F" w14:textId="77777777" w:rsidR="00A26740" w:rsidRPr="00A26740" w:rsidRDefault="00A26740" w:rsidP="00E623CA">
            <w:pPr>
              <w:rPr>
                <w:sz w:val="24"/>
                <w:szCs w:val="24"/>
              </w:rPr>
            </w:pPr>
          </w:p>
        </w:tc>
      </w:tr>
      <w:tr w:rsidR="00A26740" w:rsidRPr="00A26740" w14:paraId="03E67D4A" w14:textId="77777777" w:rsidTr="00A26740">
        <w:trPr>
          <w:trHeight w:val="24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395B63"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3.2. Страхование</w:t>
            </w:r>
          </w:p>
          <w:p w14:paraId="1473D669"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F52DC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E9BE2C"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31957F"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1D40F83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607E151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5FFCE4E8"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491C30A2" w14:textId="77777777" w:rsidTr="00A26740">
        <w:trPr>
          <w:trHeight w:val="536"/>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612DAA"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21ABE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Страхование как один из способов управления рисками. Виды страхования: личное страхование, имущественное страхование, страхование гражданской ответственности. Основные виды страховых продуктов</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CD5C6B"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5F4D10" w14:textId="77777777" w:rsidR="00A26740" w:rsidRPr="00A26740" w:rsidRDefault="00A26740" w:rsidP="00E623CA">
            <w:pPr>
              <w:rPr>
                <w:sz w:val="24"/>
                <w:szCs w:val="24"/>
              </w:rPr>
            </w:pPr>
          </w:p>
        </w:tc>
      </w:tr>
      <w:tr w:rsidR="00A26740" w:rsidRPr="00A26740" w14:paraId="6BDB2BB2" w14:textId="77777777" w:rsidTr="00A26740">
        <w:trPr>
          <w:trHeight w:val="28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829E2D"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FB10B3"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BC492A"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4FBB8E" w14:textId="77777777" w:rsidR="00A26740" w:rsidRPr="00A26740" w:rsidRDefault="00A26740" w:rsidP="00E623CA">
            <w:pPr>
              <w:rPr>
                <w:sz w:val="24"/>
                <w:szCs w:val="24"/>
              </w:rPr>
            </w:pPr>
          </w:p>
        </w:tc>
      </w:tr>
      <w:tr w:rsidR="00A26740" w:rsidRPr="00A26740" w14:paraId="69AA3F2C" w14:textId="77777777" w:rsidTr="00A26740">
        <w:trPr>
          <w:trHeight w:val="33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28484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695B9A"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Безопасное использование страховых продуктов. Выбор добросовестного поставщика страховых услуг</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EC094C"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2D873F" w14:textId="77777777" w:rsidR="00A26740" w:rsidRPr="00A26740" w:rsidRDefault="00A26740" w:rsidP="00E623CA">
            <w:pPr>
              <w:rPr>
                <w:sz w:val="24"/>
                <w:szCs w:val="24"/>
              </w:rPr>
            </w:pPr>
          </w:p>
        </w:tc>
      </w:tr>
      <w:tr w:rsidR="00A26740" w:rsidRPr="00A26740" w14:paraId="25341F4F"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46592B"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D7ACD2"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Страхование как способ обеспечения безопасности в профессиональной деятельности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0DEB32"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04E78F" w14:textId="77777777" w:rsidR="00A26740" w:rsidRPr="00A26740" w:rsidRDefault="00A26740" w:rsidP="00E623CA">
            <w:pPr>
              <w:rPr>
                <w:sz w:val="24"/>
                <w:szCs w:val="24"/>
              </w:rPr>
            </w:pPr>
          </w:p>
        </w:tc>
      </w:tr>
      <w:tr w:rsidR="00A26740" w:rsidRPr="00A26740" w14:paraId="6B6B5E56"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A1E2AE"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8203E7"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Специфика страхования в разных профессиях (профессиональные страховые продукты)</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DC94D3" w14:textId="77777777" w:rsidR="00A26740" w:rsidRPr="00A26740" w:rsidRDefault="00A26740" w:rsidP="00E623CA">
            <w:pPr>
              <w:rPr>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464FAC" w14:textId="77777777" w:rsidR="00A26740" w:rsidRPr="00A26740" w:rsidRDefault="00A26740" w:rsidP="00E623CA">
            <w:pPr>
              <w:rPr>
                <w:sz w:val="24"/>
                <w:szCs w:val="24"/>
              </w:rPr>
            </w:pPr>
          </w:p>
        </w:tc>
      </w:tr>
      <w:tr w:rsidR="00A26740" w:rsidRPr="00A26740" w14:paraId="6A16987F" w14:textId="77777777" w:rsidTr="00A26740">
        <w:trPr>
          <w:trHeight w:val="283"/>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0EF5F7"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3.3. Предпринимательство</w:t>
            </w: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FECDCA"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2975AF"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6</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94700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w:t>
            </w:r>
          </w:p>
          <w:p w14:paraId="79997707" w14:textId="77777777" w:rsidR="00A26740" w:rsidRPr="00A26740" w:rsidRDefault="00A26740" w:rsidP="00E623CA">
            <w:pPr>
              <w:spacing w:after="0" w:line="240" w:lineRule="auto"/>
              <w:ind w:hanging="2"/>
              <w:rPr>
                <w:rFonts w:ascii="Times New Roman" w:hAnsi="Times New Roman"/>
                <w:i/>
                <w:sz w:val="24"/>
                <w:szCs w:val="24"/>
              </w:rPr>
            </w:pPr>
            <w:r w:rsidRPr="00A26740">
              <w:rPr>
                <w:rStyle w:val="14"/>
                <w:rFonts w:ascii="Times New Roman" w:hAnsi="Times New Roman"/>
                <w:i/>
                <w:sz w:val="24"/>
                <w:szCs w:val="24"/>
              </w:rPr>
              <w:t>ОК 02</w:t>
            </w:r>
          </w:p>
          <w:p w14:paraId="0F784F3E"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1584AF34"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1E4221C7"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753FE624" w14:textId="77777777" w:rsidTr="00A26740">
        <w:trPr>
          <w:trHeight w:val="752"/>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E52BBB"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CB9ED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 xml:space="preserve">Роль предпринимательства в жизни человека и общества. Условия развития </w:t>
            </w:r>
            <w:proofErr w:type="spellStart"/>
            <w:r w:rsidRPr="00A26740">
              <w:rPr>
                <w:rFonts w:ascii="Times New Roman" w:hAnsi="Times New Roman"/>
                <w:sz w:val="24"/>
                <w:szCs w:val="24"/>
              </w:rPr>
              <w:t>стартапов</w:t>
            </w:r>
            <w:proofErr w:type="spellEnd"/>
            <w:r w:rsidRPr="00A26740">
              <w:rPr>
                <w:rFonts w:ascii="Times New Roman" w:hAnsi="Times New Roman"/>
                <w:sz w:val="24"/>
                <w:szCs w:val="24"/>
              </w:rPr>
              <w:t xml:space="preserve"> и малого бизнеса. Формы ведения предпринимательской деятельности и их основные характеристики. Возможные источники финансирования малого бизнеса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998C53"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2</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A92D6A" w14:textId="77777777" w:rsidR="00A26740" w:rsidRPr="00A26740" w:rsidRDefault="00A26740" w:rsidP="00E623CA">
            <w:pPr>
              <w:rPr>
                <w:sz w:val="24"/>
                <w:szCs w:val="24"/>
              </w:rPr>
            </w:pPr>
          </w:p>
        </w:tc>
      </w:tr>
      <w:tr w:rsidR="00A26740" w:rsidRPr="00A26740" w14:paraId="651AAC91"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6CDA7B"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06792C"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637AAE" w14:textId="77777777" w:rsidR="00A26740" w:rsidRPr="00A26740" w:rsidRDefault="00A26740" w:rsidP="00E623CA">
            <w:pPr>
              <w:spacing w:after="0" w:line="240" w:lineRule="auto"/>
              <w:ind w:hanging="2"/>
              <w:jc w:val="center"/>
              <w:rPr>
                <w:rFonts w:ascii="Times New Roman" w:hAnsi="Times New Roman"/>
                <w:b/>
                <w:sz w:val="24"/>
                <w:szCs w:val="24"/>
              </w:rPr>
            </w:pPr>
            <w:r w:rsidRPr="00A26740">
              <w:rPr>
                <w:rFonts w:ascii="Times New Roman" w:hAnsi="Times New Roman"/>
                <w:b/>
                <w:sz w:val="24"/>
                <w:szCs w:val="24"/>
              </w:rPr>
              <w:t>4</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663C0D" w14:textId="77777777" w:rsidR="00A26740" w:rsidRPr="00A26740" w:rsidRDefault="00A26740" w:rsidP="00E623CA">
            <w:pPr>
              <w:rPr>
                <w:sz w:val="24"/>
                <w:szCs w:val="24"/>
              </w:rPr>
            </w:pPr>
          </w:p>
        </w:tc>
      </w:tr>
      <w:tr w:rsidR="00A26740" w:rsidRPr="00A26740" w14:paraId="438CC5D5"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5B1B7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3916BF"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Требования для открытия собственного бизнеса и алгоритм действий</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2A5C8E" w14:textId="77777777" w:rsidR="00A26740" w:rsidRPr="00A26740" w:rsidRDefault="00A26740" w:rsidP="00E623CA">
            <w:pPr>
              <w:spacing w:after="0" w:line="240" w:lineRule="auto"/>
              <w:ind w:hanging="2"/>
              <w:jc w:val="center"/>
              <w:rPr>
                <w:rFonts w:ascii="Times New Roman" w:hAnsi="Times New Roman"/>
                <w:b/>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2D6BC9" w14:textId="77777777" w:rsidR="00A26740" w:rsidRPr="00A26740" w:rsidRDefault="00A26740" w:rsidP="00E623CA">
            <w:pPr>
              <w:rPr>
                <w:sz w:val="24"/>
                <w:szCs w:val="24"/>
              </w:rPr>
            </w:pPr>
          </w:p>
        </w:tc>
      </w:tr>
      <w:tr w:rsidR="00A26740" w:rsidRPr="00A26740" w14:paraId="3D50CC03" w14:textId="77777777" w:rsidTr="00A26740">
        <w:trPr>
          <w:trHeight w:val="2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8E65B2"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E00946"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Базовые финансовые показатели бизнеса: выручка, постоянные и переменные издержки, прибыль.</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D09155"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64279F" w14:textId="77777777" w:rsidR="00A26740" w:rsidRPr="00A26740" w:rsidRDefault="00A26740" w:rsidP="00E623CA">
            <w:pPr>
              <w:rPr>
                <w:sz w:val="24"/>
                <w:szCs w:val="24"/>
              </w:rPr>
            </w:pPr>
          </w:p>
        </w:tc>
      </w:tr>
      <w:tr w:rsidR="00A26740" w:rsidRPr="00A26740" w14:paraId="4FD5AB4B" w14:textId="77777777" w:rsidTr="00A26740">
        <w:trPr>
          <w:trHeight w:val="53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AF7358"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E8D22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Анализ бизнес-идей и рисков, связанных с ними, с учетом особенностей своей профессии/специальности</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D3248B"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2DC46F" w14:textId="77777777" w:rsidR="00A26740" w:rsidRPr="00A26740" w:rsidRDefault="00A26740" w:rsidP="00E623CA">
            <w:pPr>
              <w:rPr>
                <w:sz w:val="24"/>
                <w:szCs w:val="24"/>
              </w:rPr>
            </w:pPr>
          </w:p>
        </w:tc>
      </w:tr>
      <w:tr w:rsidR="00A26740" w:rsidRPr="00A26740" w14:paraId="17D9AEDA" w14:textId="77777777" w:rsidTr="00A26740">
        <w:trPr>
          <w:trHeight w:val="280"/>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193556"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Раздел 4. Финансовая среда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1FFCF6"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6</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381F3E"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w:t>
            </w:r>
          </w:p>
          <w:p w14:paraId="23135801"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3823E6F8"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5460924E"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48B347A0" w14:textId="77777777" w:rsidTr="00A26740">
        <w:trPr>
          <w:trHeight w:val="330"/>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15A5FC"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4.1. Финансовые взаимоотношения с государством</w:t>
            </w:r>
          </w:p>
          <w:p w14:paraId="7A8D5E47"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66D0A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5FE1CD"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2</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66395C" w14:textId="77777777" w:rsidR="00A26740" w:rsidRPr="00A26740" w:rsidRDefault="00A26740" w:rsidP="00E623CA">
            <w:pPr>
              <w:rPr>
                <w:sz w:val="24"/>
                <w:szCs w:val="24"/>
              </w:rPr>
            </w:pPr>
          </w:p>
        </w:tc>
      </w:tr>
      <w:tr w:rsidR="00A26740" w:rsidRPr="00A26740" w14:paraId="7FDD747F" w14:textId="77777777" w:rsidTr="00A26740">
        <w:trPr>
          <w:trHeight w:val="104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CFB0B9" w14:textId="77777777" w:rsidR="00A26740" w:rsidRPr="00A26740" w:rsidRDefault="00A26740" w:rsidP="00E623CA">
            <w:pPr>
              <w:rPr>
                <w:sz w:val="24"/>
                <w:szCs w:val="24"/>
              </w:rPr>
            </w:pPr>
          </w:p>
        </w:tc>
        <w:tc>
          <w:tcPr>
            <w:tcW w:w="8417" w:type="dxa"/>
            <w:tcBorders>
              <w:top w:val="single" w:sz="4" w:space="0" w:color="000000"/>
              <w:left w:val="single" w:sz="4" w:space="0" w:color="000000"/>
              <w:right w:val="single" w:sz="4" w:space="0" w:color="000000"/>
            </w:tcBorders>
            <w:tcMar>
              <w:top w:w="0" w:type="dxa"/>
              <w:left w:w="115" w:type="dxa"/>
              <w:bottom w:w="0" w:type="dxa"/>
              <w:right w:w="115" w:type="dxa"/>
            </w:tcMar>
          </w:tcPr>
          <w:p w14:paraId="5ABB7CC0"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Роль налогов, налоговой и социальной политики государства для экономики страны и личного благосостояния граждан. Налоги физических лиц. Налоговые вычеты и льготы. </w:t>
            </w:r>
          </w:p>
          <w:p w14:paraId="65ADBFE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Пенсионная система России. Социальная поддержка граждан. Возможности инициативного бюджетирования</w:t>
            </w:r>
          </w:p>
        </w:tc>
        <w:tc>
          <w:tcPr>
            <w:tcW w:w="1134" w:type="dxa"/>
            <w:tcBorders>
              <w:top w:val="single" w:sz="4" w:space="0" w:color="000000"/>
              <w:left w:val="single" w:sz="4" w:space="0" w:color="000000"/>
              <w:right w:val="single" w:sz="4" w:space="0" w:color="000000"/>
            </w:tcBorders>
            <w:tcMar>
              <w:top w:w="0" w:type="dxa"/>
              <w:left w:w="115" w:type="dxa"/>
              <w:bottom w:w="0" w:type="dxa"/>
              <w:right w:w="115" w:type="dxa"/>
            </w:tcMar>
            <w:vAlign w:val="center"/>
          </w:tcPr>
          <w:p w14:paraId="55A78E7B"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11D9CE" w14:textId="77777777" w:rsidR="00A26740" w:rsidRPr="00A26740" w:rsidRDefault="00A26740" w:rsidP="00E623CA">
            <w:pPr>
              <w:rPr>
                <w:sz w:val="24"/>
                <w:szCs w:val="24"/>
              </w:rPr>
            </w:pPr>
          </w:p>
        </w:tc>
      </w:tr>
      <w:tr w:rsidR="00A26740" w:rsidRPr="00A26740" w14:paraId="18C0640D" w14:textId="77777777" w:rsidTr="00A26740">
        <w:trPr>
          <w:trHeight w:val="124"/>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CB22F8"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09879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A3A3AA"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CA9B9C" w14:textId="77777777" w:rsidR="00A26740" w:rsidRPr="00A26740" w:rsidRDefault="00A26740" w:rsidP="00E623CA">
            <w:pPr>
              <w:rPr>
                <w:sz w:val="24"/>
                <w:szCs w:val="24"/>
              </w:rPr>
            </w:pPr>
          </w:p>
        </w:tc>
      </w:tr>
      <w:tr w:rsidR="00A26740" w:rsidRPr="00A26740" w14:paraId="7EE6CA0F" w14:textId="77777777" w:rsidTr="00A26740">
        <w:trPr>
          <w:trHeight w:val="31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CAF8ED"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BC6A66"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Применение налоговых вычетов для увеличения дохода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4A9DC7" w14:textId="77777777" w:rsidR="00A26740" w:rsidRPr="00A26740" w:rsidRDefault="00A26740" w:rsidP="00E623CA">
            <w:pPr>
              <w:spacing w:after="0" w:line="240" w:lineRule="auto"/>
              <w:ind w:hanging="2"/>
              <w:jc w:val="center"/>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93A327" w14:textId="77777777" w:rsidR="00A26740" w:rsidRPr="00A26740" w:rsidRDefault="00A26740" w:rsidP="00E623CA">
            <w:pPr>
              <w:rPr>
                <w:sz w:val="24"/>
                <w:szCs w:val="24"/>
              </w:rPr>
            </w:pPr>
          </w:p>
        </w:tc>
      </w:tr>
      <w:tr w:rsidR="00A26740" w:rsidRPr="00A26740" w14:paraId="3B74FB1D" w14:textId="77777777" w:rsidTr="00A26740">
        <w:trPr>
          <w:trHeight w:val="49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E298CF"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0D24AC"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Основные цифровые сервисы государства для граждан.</w:t>
            </w:r>
          </w:p>
          <w:p w14:paraId="0944D4D9"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 xml:space="preserve">Налоги и пенсионное обеспечение для </w:t>
            </w:r>
            <w:proofErr w:type="spellStart"/>
            <w:r w:rsidRPr="00A26740">
              <w:rPr>
                <w:rFonts w:ascii="Times New Roman" w:hAnsi="Times New Roman"/>
                <w:sz w:val="24"/>
                <w:szCs w:val="24"/>
              </w:rPr>
              <w:t>самозанятых</w:t>
            </w:r>
            <w:proofErr w:type="spellEnd"/>
            <w:r w:rsidRPr="00A26740">
              <w:rPr>
                <w:rFonts w:ascii="Times New Roman" w:hAnsi="Times New Roman"/>
                <w:sz w:val="24"/>
                <w:szCs w:val="24"/>
              </w:rPr>
              <w:t xml:space="preserve"> и ИП</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A62DC6"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36CD75" w14:textId="77777777" w:rsidR="00A26740" w:rsidRPr="00A26740" w:rsidRDefault="00A26740" w:rsidP="00E623CA">
            <w:pPr>
              <w:rPr>
                <w:sz w:val="24"/>
                <w:szCs w:val="24"/>
              </w:rPr>
            </w:pPr>
          </w:p>
        </w:tc>
      </w:tr>
      <w:tr w:rsidR="00A26740" w:rsidRPr="00A26740" w14:paraId="176F4D2D" w14:textId="77777777" w:rsidTr="00A26740">
        <w:trPr>
          <w:trHeight w:val="780"/>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D259E2" w14:textId="77777777" w:rsidR="00A26740" w:rsidRPr="00A26740" w:rsidRDefault="00A26740" w:rsidP="00E623CA">
            <w:pPr>
              <w:rPr>
                <w:sz w:val="24"/>
                <w:szCs w:val="24"/>
              </w:rPr>
            </w:pPr>
          </w:p>
        </w:tc>
        <w:tc>
          <w:tcPr>
            <w:tcW w:w="8417" w:type="dxa"/>
            <w:tcBorders>
              <w:top w:val="single" w:sz="4" w:space="0" w:color="000000"/>
              <w:left w:val="single" w:sz="4" w:space="0" w:color="000000"/>
              <w:right w:val="single" w:sz="4" w:space="0" w:color="000000"/>
            </w:tcBorders>
            <w:tcMar>
              <w:top w:w="0" w:type="dxa"/>
              <w:left w:w="115" w:type="dxa"/>
              <w:bottom w:w="0" w:type="dxa"/>
              <w:right w:w="115" w:type="dxa"/>
            </w:tcMar>
          </w:tcPr>
          <w:p w14:paraId="4DCEFE7B"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Специфика налогообложения и пенсионного обеспечения в разных профессиях (профессиональные налоговые вычеты для творческих профессий, налоги и пенсии для нотариусов и адвокатов, военных)</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05842F"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ACCE34" w14:textId="77777777" w:rsidR="00A26740" w:rsidRPr="00A26740" w:rsidRDefault="00A26740" w:rsidP="00E623CA">
            <w:pPr>
              <w:rPr>
                <w:sz w:val="24"/>
                <w:szCs w:val="24"/>
              </w:rPr>
            </w:pPr>
          </w:p>
        </w:tc>
      </w:tr>
      <w:tr w:rsidR="00A26740" w:rsidRPr="00A26740" w14:paraId="2253602D" w14:textId="77777777" w:rsidTr="00A26740">
        <w:trPr>
          <w:trHeight w:val="241"/>
        </w:trPr>
        <w:tc>
          <w:tcPr>
            <w:tcW w:w="291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F0783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Тема 4.2. Защита прав граждан в финансовой сфере</w:t>
            </w:r>
          </w:p>
          <w:p w14:paraId="5B417B2C" w14:textId="77777777" w:rsidR="00A26740" w:rsidRPr="00A26740" w:rsidRDefault="00A26740" w:rsidP="00E623CA">
            <w:pPr>
              <w:spacing w:after="0" w:line="240" w:lineRule="auto"/>
              <w:ind w:hanging="2"/>
              <w:rPr>
                <w:rFonts w:ascii="Times New Roman" w:hAnsi="Times New Roman"/>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1F3DF8"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b/>
                <w:i/>
                <w:sz w:val="24"/>
                <w:szCs w:val="24"/>
              </w:rPr>
              <w:t>Основное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993E05"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4</w:t>
            </w:r>
          </w:p>
        </w:tc>
        <w:tc>
          <w:tcPr>
            <w:tcW w:w="24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ED0115"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02</w:t>
            </w:r>
          </w:p>
          <w:p w14:paraId="7F4F7677"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03</w:t>
            </w:r>
          </w:p>
          <w:p w14:paraId="2680AC64"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04</w:t>
            </w:r>
          </w:p>
          <w:p w14:paraId="3162473B" w14:textId="77777777" w:rsidR="00A26740" w:rsidRPr="00A26740" w:rsidRDefault="00A26740" w:rsidP="00E623CA">
            <w:pPr>
              <w:spacing w:after="0" w:line="240" w:lineRule="auto"/>
              <w:ind w:hanging="2"/>
              <w:rPr>
                <w:rFonts w:ascii="Times New Roman" w:hAnsi="Times New Roman"/>
                <w:sz w:val="24"/>
                <w:szCs w:val="24"/>
              </w:rPr>
            </w:pPr>
          </w:p>
        </w:tc>
      </w:tr>
      <w:tr w:rsidR="00A26740" w:rsidRPr="00A26740" w14:paraId="00411B8D" w14:textId="77777777" w:rsidTr="00A26740">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9D6B99"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35B0D5" w14:textId="77777777" w:rsidR="00A26740" w:rsidRPr="00A26740" w:rsidRDefault="00A26740" w:rsidP="00E623CA">
            <w:pPr>
              <w:spacing w:after="0" w:line="240" w:lineRule="auto"/>
              <w:ind w:hanging="2"/>
              <w:jc w:val="both"/>
              <w:rPr>
                <w:rFonts w:ascii="Times New Roman" w:hAnsi="Times New Roman"/>
                <w:sz w:val="24"/>
                <w:szCs w:val="24"/>
              </w:rPr>
            </w:pPr>
            <w:r w:rsidRPr="00A26740">
              <w:rPr>
                <w:rFonts w:ascii="Times New Roman" w:hAnsi="Times New Roman"/>
                <w:sz w:val="24"/>
                <w:szCs w:val="24"/>
              </w:rPr>
              <w:t xml:space="preserve">Основные права граждан в финансовой сфере и формы их защиты.  Задачи и полномочия Банка России, других государственных органов в сфере защиты прав потребителей финансовых услуг. Досудебное и судебное урегулирование </w:t>
            </w:r>
            <w:r w:rsidRPr="00A26740">
              <w:rPr>
                <w:rFonts w:ascii="Times New Roman" w:hAnsi="Times New Roman"/>
                <w:sz w:val="24"/>
                <w:szCs w:val="24"/>
              </w:rPr>
              <w:lastRenderedPageBreak/>
              <w:t>споров. Уполномоченный по правам потребителей финансовых услуг. Особенности защиты прав потребителей в цифровой среде.</w:t>
            </w:r>
            <w:r w:rsidRPr="00A26740">
              <w:rPr>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CDDD15" w14:textId="77777777" w:rsidR="00A26740" w:rsidRPr="00A26740" w:rsidRDefault="00A26740" w:rsidP="00E623CA">
            <w:pPr>
              <w:spacing w:after="0"/>
              <w:ind w:hanging="2"/>
              <w:jc w:val="center"/>
              <w:rPr>
                <w:rFonts w:ascii="Times New Roman" w:hAnsi="Times New Roman"/>
                <w:sz w:val="24"/>
                <w:szCs w:val="24"/>
              </w:rPr>
            </w:pPr>
            <w:r w:rsidRPr="00A26740">
              <w:rPr>
                <w:rFonts w:ascii="Times New Roman" w:hAnsi="Times New Roman"/>
                <w:sz w:val="24"/>
                <w:szCs w:val="24"/>
              </w:rPr>
              <w:lastRenderedPageBreak/>
              <w:t>3</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A7324A" w14:textId="77777777" w:rsidR="00A26740" w:rsidRPr="00A26740" w:rsidRDefault="00A26740" w:rsidP="00E623CA">
            <w:pPr>
              <w:rPr>
                <w:sz w:val="24"/>
                <w:szCs w:val="24"/>
              </w:rPr>
            </w:pPr>
          </w:p>
        </w:tc>
      </w:tr>
      <w:tr w:rsidR="00A26740" w:rsidRPr="00A26740" w14:paraId="5D33D940" w14:textId="77777777" w:rsidTr="00A26740">
        <w:trPr>
          <w:trHeight w:val="215"/>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CA9B74"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BAA9ED" w14:textId="77777777" w:rsidR="00A26740" w:rsidRPr="00A26740" w:rsidRDefault="00A26740" w:rsidP="00E623CA">
            <w:pPr>
              <w:spacing w:after="0" w:line="240" w:lineRule="auto"/>
              <w:contextualSpacing/>
              <w:rPr>
                <w:rFonts w:ascii="Times New Roman" w:hAnsi="Times New Roman"/>
                <w:sz w:val="24"/>
                <w:szCs w:val="24"/>
              </w:rPr>
            </w:pPr>
            <w:r w:rsidRPr="00A26740">
              <w:rPr>
                <w:rFonts w:ascii="Times New Roman" w:hAnsi="Times New Roman"/>
                <w:b/>
                <w:i/>
                <w:sz w:val="24"/>
                <w:szCs w:val="24"/>
              </w:rPr>
              <w:t>В том числе практических занятий (на выбор)</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15C9D5" w14:textId="77777777" w:rsidR="00A26740" w:rsidRPr="00A26740" w:rsidRDefault="00A26740" w:rsidP="00E623CA">
            <w:pPr>
              <w:spacing w:after="0" w:line="240" w:lineRule="auto"/>
              <w:ind w:hanging="2"/>
              <w:jc w:val="center"/>
              <w:rPr>
                <w:rFonts w:ascii="Times New Roman" w:hAnsi="Times New Roman"/>
                <w:sz w:val="24"/>
                <w:szCs w:val="24"/>
              </w:rPr>
            </w:pPr>
            <w:r w:rsidRPr="00A26740">
              <w:rPr>
                <w:rFonts w:ascii="Times New Roman" w:hAnsi="Times New Roman"/>
                <w:b/>
                <w:sz w:val="24"/>
                <w:szCs w:val="24"/>
              </w:rPr>
              <w:t>1</w:t>
            </w: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ECB6F6" w14:textId="77777777" w:rsidR="00A26740" w:rsidRPr="00A26740" w:rsidRDefault="00A26740" w:rsidP="00E623CA">
            <w:pPr>
              <w:rPr>
                <w:sz w:val="24"/>
                <w:szCs w:val="24"/>
              </w:rPr>
            </w:pPr>
          </w:p>
        </w:tc>
      </w:tr>
      <w:tr w:rsidR="00A26740" w:rsidRPr="00A26740" w14:paraId="5B836004" w14:textId="77777777" w:rsidTr="00A26740">
        <w:trPr>
          <w:trHeight w:val="307"/>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225CF2"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546A96"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Типичные ситуация нарушения прав граждан в финансовой сфере</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89B897"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7B1FE5" w14:textId="77777777" w:rsidR="00A26740" w:rsidRPr="00A26740" w:rsidRDefault="00A26740" w:rsidP="00E623CA">
            <w:pPr>
              <w:rPr>
                <w:sz w:val="24"/>
                <w:szCs w:val="24"/>
              </w:rPr>
            </w:pPr>
          </w:p>
        </w:tc>
      </w:tr>
      <w:tr w:rsidR="00A26740" w:rsidRPr="00A26740" w14:paraId="0996B2DB" w14:textId="77777777" w:rsidTr="00A26740">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0772C3"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CA7F9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Алгоритм действий при нарушении прав граждан в финансовой сфере</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8E0BD6"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69094D" w14:textId="77777777" w:rsidR="00A26740" w:rsidRPr="00A26740" w:rsidRDefault="00A26740" w:rsidP="00E623CA">
            <w:pPr>
              <w:rPr>
                <w:sz w:val="24"/>
                <w:szCs w:val="24"/>
              </w:rPr>
            </w:pPr>
          </w:p>
        </w:tc>
      </w:tr>
      <w:tr w:rsidR="00A26740" w:rsidRPr="00A26740" w14:paraId="42FC6CEC" w14:textId="77777777" w:rsidTr="00A26740">
        <w:trPr>
          <w:trHeight w:val="331"/>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5833E7"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CC1589"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Стратегии действия в проблемных ситуациях с учетом особенностей своей профессии/специальности (характер возможного нарушения прав)</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6302E8"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736BD4" w14:textId="77777777" w:rsidR="00A26740" w:rsidRPr="00A26740" w:rsidRDefault="00A26740" w:rsidP="00E623CA">
            <w:pPr>
              <w:rPr>
                <w:sz w:val="24"/>
                <w:szCs w:val="24"/>
              </w:rPr>
            </w:pPr>
          </w:p>
        </w:tc>
      </w:tr>
      <w:tr w:rsidR="00A26740" w:rsidRPr="00A26740" w14:paraId="1B357F99" w14:textId="77777777" w:rsidTr="00A26740">
        <w:trPr>
          <w:trHeight w:val="548"/>
        </w:trPr>
        <w:tc>
          <w:tcPr>
            <w:tcW w:w="291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EB6975" w14:textId="77777777" w:rsidR="00A26740" w:rsidRPr="00A26740" w:rsidRDefault="00A26740" w:rsidP="00E623CA">
            <w:pPr>
              <w:rPr>
                <w:sz w:val="24"/>
                <w:szCs w:val="24"/>
              </w:rPr>
            </w:pPr>
          </w:p>
        </w:tc>
        <w:tc>
          <w:tcPr>
            <w:tcW w:w="8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399189" w14:textId="77777777" w:rsidR="00A26740" w:rsidRPr="00A26740" w:rsidRDefault="00A26740" w:rsidP="00E623CA">
            <w:pPr>
              <w:spacing w:after="0" w:line="240" w:lineRule="auto"/>
              <w:ind w:hanging="2"/>
              <w:rPr>
                <w:rFonts w:ascii="Times New Roman" w:hAnsi="Times New Roman"/>
                <w:b/>
                <w:sz w:val="24"/>
                <w:szCs w:val="24"/>
              </w:rPr>
            </w:pPr>
            <w:r w:rsidRPr="00A26740">
              <w:rPr>
                <w:rFonts w:ascii="Times New Roman" w:hAnsi="Times New Roman"/>
                <w:b/>
                <w:sz w:val="24"/>
                <w:szCs w:val="24"/>
              </w:rPr>
              <w:t>Самостоятельная работа обучающихся</w:t>
            </w:r>
          </w:p>
          <w:p w14:paraId="7D90FB0D"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sz w:val="24"/>
                <w:szCs w:val="24"/>
              </w:rPr>
              <w:t>Подготовка мини проекта</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FC0A19" w14:textId="77777777" w:rsidR="00A26740" w:rsidRPr="00A26740" w:rsidRDefault="00A26740" w:rsidP="00E623CA">
            <w:pPr>
              <w:spacing w:after="0" w:line="240" w:lineRule="auto"/>
              <w:ind w:hanging="2"/>
              <w:rPr>
                <w:rFonts w:ascii="Times New Roman" w:hAnsi="Times New Roman"/>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1C3BF9" w14:textId="77777777" w:rsidR="00A26740" w:rsidRPr="00A26740" w:rsidRDefault="00A26740" w:rsidP="00E623CA">
            <w:pPr>
              <w:rPr>
                <w:sz w:val="24"/>
                <w:szCs w:val="24"/>
              </w:rPr>
            </w:pPr>
          </w:p>
        </w:tc>
      </w:tr>
      <w:tr w:rsidR="00A26740" w:rsidRPr="00A26740" w14:paraId="75C939EB" w14:textId="77777777" w:rsidTr="00A26740">
        <w:trPr>
          <w:trHeight w:val="285"/>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6CD6A3"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b/>
                <w:i/>
                <w:sz w:val="24"/>
                <w:szCs w:val="24"/>
              </w:rPr>
              <w:t>Промежуточная аттестация</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73250C" w14:textId="77777777" w:rsidR="00A26740" w:rsidRPr="00A26740" w:rsidRDefault="00A26740" w:rsidP="00E623CA">
            <w:pPr>
              <w:spacing w:after="0" w:line="240" w:lineRule="auto"/>
              <w:ind w:hanging="2"/>
              <w:jc w:val="center"/>
              <w:rPr>
                <w:rFonts w:ascii="Times New Roman" w:hAnsi="Times New Roman"/>
                <w:b/>
                <w:sz w:val="24"/>
                <w:szCs w:val="24"/>
              </w:rPr>
            </w:pP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6124B0" w14:textId="77777777" w:rsidR="00A26740" w:rsidRPr="00A26740" w:rsidRDefault="00A26740" w:rsidP="00E623CA">
            <w:pPr>
              <w:spacing w:after="0" w:line="240" w:lineRule="auto"/>
              <w:ind w:hanging="2"/>
              <w:rPr>
                <w:rFonts w:ascii="Times New Roman" w:hAnsi="Times New Roman"/>
                <w:sz w:val="24"/>
                <w:szCs w:val="24"/>
              </w:rPr>
            </w:pPr>
            <w:r w:rsidRPr="00A26740">
              <w:rPr>
                <w:rFonts w:ascii="Times New Roman" w:hAnsi="Times New Roman"/>
                <w:i/>
                <w:sz w:val="24"/>
                <w:szCs w:val="24"/>
              </w:rPr>
              <w:t>ОК 01, ОК 02, ОК 03, ОК 04</w:t>
            </w:r>
          </w:p>
        </w:tc>
      </w:tr>
      <w:tr w:rsidR="00A26740" w:rsidRPr="00A26740" w14:paraId="1E1F5846" w14:textId="77777777" w:rsidTr="00A26740">
        <w:trPr>
          <w:trHeight w:val="360"/>
        </w:trPr>
        <w:tc>
          <w:tcPr>
            <w:tcW w:w="1133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BFDF3C" w14:textId="77777777" w:rsidR="00A26740" w:rsidRPr="00A26740" w:rsidRDefault="00A26740" w:rsidP="00E623CA">
            <w:pPr>
              <w:spacing w:after="0" w:line="240" w:lineRule="auto"/>
              <w:ind w:hanging="2"/>
              <w:jc w:val="both"/>
              <w:rPr>
                <w:rFonts w:ascii="Times New Roman" w:hAnsi="Times New Roman"/>
                <w:b/>
                <w:i/>
                <w:sz w:val="24"/>
                <w:szCs w:val="24"/>
              </w:rPr>
            </w:pPr>
            <w:r w:rsidRPr="00A26740">
              <w:rPr>
                <w:rFonts w:ascii="Times New Roman" w:hAnsi="Times New Roman"/>
                <w:b/>
                <w:i/>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E3EC2C" w14:textId="3C0717BB" w:rsidR="00A26740" w:rsidRPr="00A26740" w:rsidRDefault="00A26740" w:rsidP="00E623CA">
            <w:pPr>
              <w:spacing w:after="0" w:line="240" w:lineRule="auto"/>
              <w:ind w:hanging="2"/>
              <w:jc w:val="center"/>
              <w:rPr>
                <w:rFonts w:ascii="Times New Roman" w:hAnsi="Times New Roman"/>
                <w:b/>
                <w:sz w:val="24"/>
                <w:szCs w:val="24"/>
              </w:rPr>
            </w:pPr>
            <w:r>
              <w:rPr>
                <w:rFonts w:ascii="Times New Roman" w:hAnsi="Times New Roman"/>
                <w:b/>
                <w:sz w:val="24"/>
                <w:szCs w:val="24"/>
              </w:rPr>
              <w:t>40</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E8129F" w14:textId="77777777" w:rsidR="00A26740" w:rsidRPr="00A26740" w:rsidRDefault="00A26740" w:rsidP="00E623CA">
            <w:pPr>
              <w:spacing w:after="0"/>
              <w:ind w:hanging="2"/>
              <w:rPr>
                <w:rFonts w:ascii="Times New Roman" w:hAnsi="Times New Roman"/>
                <w:sz w:val="24"/>
                <w:szCs w:val="24"/>
              </w:rPr>
            </w:pPr>
          </w:p>
        </w:tc>
      </w:tr>
    </w:tbl>
    <w:p w14:paraId="338A284F" w14:textId="77777777" w:rsidR="00A26740" w:rsidRDefault="00A26740" w:rsidP="00A26740">
      <w:pPr>
        <w:ind w:hanging="2"/>
        <w:rPr>
          <w:rFonts w:ascii="Times New Roman" w:hAnsi="Times New Roman"/>
        </w:rPr>
      </w:pPr>
    </w:p>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F771CC">
      <w:pPr>
        <w:pStyle w:val="11"/>
        <w:shd w:val="clear" w:color="auto" w:fill="auto"/>
        <w:tabs>
          <w:tab w:val="left" w:pos="962"/>
        </w:tabs>
        <w:spacing w:after="340" w:line="254" w:lineRule="auto"/>
        <w:ind w:left="58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54A3682" w:rsidR="00EB2DA1" w:rsidRPr="00B707D5"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2568DD6F" w14:textId="77777777" w:rsidR="00353F8C" w:rsidRPr="00353F8C" w:rsidRDefault="00353F8C" w:rsidP="00353F8C">
      <w:pPr>
        <w:pStyle w:val="af0"/>
        <w:spacing w:after="0" w:line="240" w:lineRule="auto"/>
        <w:ind w:left="0" w:firstLine="720"/>
        <w:jc w:val="both"/>
        <w:rPr>
          <w:rFonts w:ascii="Times New Roman" w:eastAsia="Times New Roman" w:hAnsi="Times New Roman"/>
          <w:b/>
          <w:sz w:val="24"/>
          <w:szCs w:val="24"/>
        </w:rPr>
      </w:pPr>
      <w:r w:rsidRPr="00353F8C">
        <w:rPr>
          <w:rFonts w:ascii="Times New Roman" w:hAnsi="Times New Roman"/>
          <w:b/>
          <w:sz w:val="24"/>
          <w:szCs w:val="24"/>
        </w:rPr>
        <w:t>Кабинет С</w:t>
      </w:r>
      <w:r w:rsidRPr="00353F8C">
        <w:rPr>
          <w:rFonts w:ascii="Times New Roman" w:eastAsia="Times New Roman" w:hAnsi="Times New Roman"/>
          <w:b/>
          <w:bCs/>
          <w:sz w:val="24"/>
          <w:szCs w:val="24"/>
        </w:rPr>
        <w:t>оциально-экономических дисциплин:</w:t>
      </w:r>
    </w:p>
    <w:p w14:paraId="503067F2" w14:textId="06C9B4E1" w:rsidR="000466CE" w:rsidRDefault="00353F8C" w:rsidP="00353F8C">
      <w:pPr>
        <w:pStyle w:val="11"/>
        <w:shd w:val="clear" w:color="auto" w:fill="auto"/>
        <w:tabs>
          <w:tab w:val="left" w:pos="1237"/>
        </w:tabs>
        <w:spacing w:after="0" w:line="240" w:lineRule="auto"/>
        <w:ind w:firstLine="720"/>
        <w:jc w:val="both"/>
        <w:rPr>
          <w:rFonts w:ascii="Times New Roman" w:hAnsi="Times New Roman"/>
          <w:sz w:val="24"/>
          <w:szCs w:val="24"/>
        </w:rPr>
      </w:pPr>
      <w:r w:rsidRPr="00353F8C">
        <w:rPr>
          <w:rFonts w:ascii="Times New Roman" w:hAnsi="Times New Roman"/>
          <w:sz w:val="24"/>
          <w:szCs w:val="24"/>
        </w:rPr>
        <w:t xml:space="preserve">26 </w:t>
      </w:r>
      <w:proofErr w:type="gramStart"/>
      <w:r w:rsidRPr="00353F8C">
        <w:rPr>
          <w:rFonts w:ascii="Times New Roman" w:hAnsi="Times New Roman"/>
          <w:sz w:val="24"/>
          <w:szCs w:val="24"/>
        </w:rPr>
        <w:t>посадочных  мест</w:t>
      </w:r>
      <w:proofErr w:type="gramEnd"/>
      <w:r w:rsidRPr="00353F8C">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353F8C">
        <w:rPr>
          <w:rFonts w:ascii="Times New Roman" w:eastAsia="Times New Roman" w:hAnsi="Times New Roman" w:cs="Times New Roman"/>
          <w:bCs/>
          <w:sz w:val="24"/>
          <w:szCs w:val="24"/>
        </w:rPr>
        <w:t xml:space="preserve">(процессор </w:t>
      </w:r>
      <w:r w:rsidRPr="00353F8C">
        <w:rPr>
          <w:rFonts w:ascii="Times New Roman" w:eastAsia="Times New Roman" w:hAnsi="Times New Roman" w:cs="Times New Roman"/>
          <w:bCs/>
          <w:sz w:val="24"/>
          <w:szCs w:val="24"/>
          <w:lang w:val="en-US"/>
        </w:rPr>
        <w:t>Core</w:t>
      </w:r>
      <w:r w:rsidRPr="00353F8C">
        <w:rPr>
          <w:rFonts w:ascii="Times New Roman" w:eastAsia="Times New Roman" w:hAnsi="Times New Roman" w:cs="Times New Roman"/>
          <w:bCs/>
          <w:sz w:val="24"/>
          <w:szCs w:val="24"/>
        </w:rPr>
        <w:t xml:space="preserve"> </w:t>
      </w:r>
      <w:proofErr w:type="spellStart"/>
      <w:r w:rsidRPr="00353F8C">
        <w:rPr>
          <w:rFonts w:ascii="Times New Roman" w:eastAsia="Times New Roman" w:hAnsi="Times New Roman" w:cs="Times New Roman"/>
          <w:bCs/>
          <w:sz w:val="24"/>
          <w:szCs w:val="24"/>
          <w:lang w:val="en-US"/>
        </w:rPr>
        <w:t>i</w:t>
      </w:r>
      <w:proofErr w:type="spellEnd"/>
      <w:r w:rsidRPr="00353F8C">
        <w:rPr>
          <w:rFonts w:ascii="Times New Roman" w:eastAsia="Times New Roman" w:hAnsi="Times New Roman" w:cs="Times New Roman"/>
          <w:bCs/>
          <w:sz w:val="24"/>
          <w:szCs w:val="24"/>
        </w:rPr>
        <w:t>3, оперативная память объемом 8 Гб)</w:t>
      </w:r>
      <w:r w:rsidRPr="00353F8C">
        <w:rPr>
          <w:rFonts w:ascii="Times New Roman" w:hAnsi="Times New Roman"/>
          <w:sz w:val="24"/>
          <w:szCs w:val="24"/>
        </w:rPr>
        <w:t>- 1 шт.  со свободным ПО (</w:t>
      </w:r>
      <w:proofErr w:type="spellStart"/>
      <w:r w:rsidRPr="00353F8C">
        <w:rPr>
          <w:rFonts w:ascii="Times New Roman" w:hAnsi="Times New Roman"/>
          <w:sz w:val="24"/>
          <w:szCs w:val="24"/>
        </w:rPr>
        <w:t>Linux</w:t>
      </w:r>
      <w:proofErr w:type="spellEnd"/>
      <w:r w:rsidRPr="00353F8C">
        <w:rPr>
          <w:rFonts w:ascii="Times New Roman" w:hAnsi="Times New Roman"/>
          <w:sz w:val="24"/>
          <w:szCs w:val="24"/>
        </w:rPr>
        <w:t xml:space="preserve">, </w:t>
      </w:r>
      <w:proofErr w:type="spellStart"/>
      <w:r w:rsidRPr="00353F8C">
        <w:rPr>
          <w:rFonts w:ascii="Times New Roman" w:hAnsi="Times New Roman"/>
          <w:sz w:val="24"/>
          <w:szCs w:val="24"/>
        </w:rPr>
        <w:t>onlyoffice</w:t>
      </w:r>
      <w:proofErr w:type="spellEnd"/>
      <w:r w:rsidRPr="00353F8C">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032CE2B3" w14:textId="77777777" w:rsidR="00353F8C" w:rsidRPr="00353F8C" w:rsidRDefault="00353F8C" w:rsidP="00353F8C">
      <w:pPr>
        <w:pStyle w:val="11"/>
        <w:shd w:val="clear" w:color="auto" w:fill="auto"/>
        <w:tabs>
          <w:tab w:val="left" w:pos="1237"/>
        </w:tabs>
        <w:spacing w:after="0" w:line="240" w:lineRule="auto"/>
        <w:ind w:firstLine="720"/>
        <w:jc w:val="both"/>
        <w:rPr>
          <w:rFonts w:ascii="Times New Roman" w:hAnsi="Times New Roman" w:cs="Times New Roman"/>
          <w:sz w:val="24"/>
          <w:szCs w:val="24"/>
        </w:rPr>
      </w:pPr>
    </w:p>
    <w:p w14:paraId="6396BCF0" w14:textId="2CBFB948" w:rsidR="00EB2DA1" w:rsidRPr="00EB2DA1" w:rsidRDefault="00EB2DA1" w:rsidP="002153A0">
      <w:pPr>
        <w:pStyle w:val="11"/>
        <w:numPr>
          <w:ilvl w:val="1"/>
          <w:numId w:val="2"/>
        </w:numPr>
        <w:shd w:val="clear" w:color="auto" w:fill="auto"/>
        <w:tabs>
          <w:tab w:val="left" w:pos="780"/>
        </w:tabs>
        <w:spacing w:after="0" w:line="240"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4FB7FEC7" w:rsidR="00EB2DA1" w:rsidRPr="00D3485E" w:rsidRDefault="00EB2DA1" w:rsidP="002153A0">
      <w:pPr>
        <w:pStyle w:val="11"/>
        <w:numPr>
          <w:ilvl w:val="2"/>
          <w:numId w:val="2"/>
        </w:numPr>
        <w:shd w:val="clear" w:color="auto" w:fill="auto"/>
        <w:tabs>
          <w:tab w:val="left" w:pos="1074"/>
        </w:tabs>
        <w:spacing w:after="0" w:line="240"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1998A08D" w14:textId="59E60512" w:rsidR="00EB2DA1" w:rsidRDefault="00EB2DA1" w:rsidP="002153A0">
      <w:pPr>
        <w:pStyle w:val="af0"/>
        <w:spacing w:after="0" w:line="240" w:lineRule="auto"/>
        <w:rPr>
          <w:rFonts w:ascii="Tahoma" w:eastAsia="Times New Roman" w:hAnsi="Tahoma" w:cs="Tahoma"/>
          <w:color w:val="000000"/>
          <w:sz w:val="18"/>
          <w:szCs w:val="18"/>
          <w:lang w:eastAsia="ru-RU"/>
        </w:rPr>
      </w:pPr>
    </w:p>
    <w:p w14:paraId="49AA605B" w14:textId="77777777" w:rsidR="00863A73" w:rsidRPr="00863A73" w:rsidRDefault="00863A73" w:rsidP="00863A73">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Шитов, В. Н.,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В. Н. Шитов.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250 с. — (СПО). — (электронный учебник ЭБС)</w:t>
      </w:r>
    </w:p>
    <w:p w14:paraId="283F4C6A" w14:textId="77777777" w:rsidR="00863A73" w:rsidRPr="00863A73" w:rsidRDefault="00863A73" w:rsidP="00863A73">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А. П., Основы финансовой </w:t>
      </w:r>
      <w:proofErr w:type="gramStart"/>
      <w:r w:rsidRPr="00863A73">
        <w:rPr>
          <w:rFonts w:ascii="Times New Roman" w:eastAsia="Calibri" w:hAnsi="Times New Roman"/>
        </w:rPr>
        <w:t>грамотности :</w:t>
      </w:r>
      <w:proofErr w:type="gramEnd"/>
      <w:r w:rsidRPr="00863A73">
        <w:rPr>
          <w:rFonts w:ascii="Times New Roman" w:eastAsia="Calibri" w:hAnsi="Times New Roman"/>
        </w:rPr>
        <w:t xml:space="preserve"> учебное пособие / А. П. </w:t>
      </w:r>
      <w:proofErr w:type="spellStart"/>
      <w:r w:rsidRPr="00863A73">
        <w:rPr>
          <w:rFonts w:ascii="Times New Roman" w:eastAsia="Calibri" w:hAnsi="Times New Roman"/>
        </w:rPr>
        <w:t>Гарнов</w:t>
      </w:r>
      <w:proofErr w:type="spellEnd"/>
      <w:r w:rsidRPr="00863A73">
        <w:rPr>
          <w:rFonts w:ascii="Times New Roman" w:eastAsia="Calibri" w:hAnsi="Times New Roman"/>
        </w:rPr>
        <w:t xml:space="preserve">.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Русайнс</w:t>
      </w:r>
      <w:proofErr w:type="spellEnd"/>
      <w:r w:rsidRPr="00863A73">
        <w:rPr>
          <w:rFonts w:ascii="Times New Roman" w:eastAsia="Calibri" w:hAnsi="Times New Roman"/>
        </w:rPr>
        <w:t>, 2025. — 192 с. — (СПО). — (электронный учебник ЭБС)</w:t>
      </w:r>
    </w:p>
    <w:p w14:paraId="1F6351AE" w14:textId="77777777" w:rsidR="00863A73" w:rsidRPr="00863A73" w:rsidRDefault="00863A73" w:rsidP="00863A73">
      <w:pPr>
        <w:pStyle w:val="af0"/>
        <w:numPr>
          <w:ilvl w:val="0"/>
          <w:numId w:val="34"/>
        </w:numPr>
        <w:tabs>
          <w:tab w:val="left" w:pos="1276"/>
        </w:tabs>
        <w:spacing w:after="0" w:line="240" w:lineRule="auto"/>
        <w:ind w:left="0" w:firstLine="851"/>
        <w:jc w:val="both"/>
        <w:rPr>
          <w:rFonts w:ascii="Times New Roman" w:eastAsia="Calibri" w:hAnsi="Times New Roman"/>
        </w:rPr>
      </w:pP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А. М., Основы финансовой грамотности: налоги и </w:t>
      </w:r>
      <w:proofErr w:type="gramStart"/>
      <w:r w:rsidRPr="00863A73">
        <w:rPr>
          <w:rFonts w:ascii="Times New Roman" w:eastAsia="Calibri" w:hAnsi="Times New Roman"/>
        </w:rPr>
        <w:t>налогообложение :</w:t>
      </w:r>
      <w:proofErr w:type="gramEnd"/>
      <w:r w:rsidRPr="00863A73">
        <w:rPr>
          <w:rFonts w:ascii="Times New Roman" w:eastAsia="Calibri" w:hAnsi="Times New Roman"/>
        </w:rPr>
        <w:t xml:space="preserve"> справочное издание / А. М. </w:t>
      </w:r>
      <w:proofErr w:type="spellStart"/>
      <w:r w:rsidRPr="00863A73">
        <w:rPr>
          <w:rFonts w:ascii="Times New Roman" w:eastAsia="Calibri" w:hAnsi="Times New Roman"/>
        </w:rPr>
        <w:t>Абдулгалимов</w:t>
      </w:r>
      <w:proofErr w:type="spellEnd"/>
      <w:r w:rsidRPr="00863A73">
        <w:rPr>
          <w:rFonts w:ascii="Times New Roman" w:eastAsia="Calibri" w:hAnsi="Times New Roman"/>
        </w:rPr>
        <w:t xml:space="preserve">, И. А. Мохов.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2024. — 203 с.— (СПО). — (электронный учебник ЭБС)</w:t>
      </w:r>
    </w:p>
    <w:p w14:paraId="40414B84" w14:textId="77777777" w:rsidR="00863A73" w:rsidRPr="00863A73" w:rsidRDefault="00863A73" w:rsidP="00863A73">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Мочалина, Е. П., Финансовая </w:t>
      </w:r>
      <w:proofErr w:type="gramStart"/>
      <w:r w:rsidRPr="00863A73">
        <w:rPr>
          <w:rFonts w:ascii="Times New Roman" w:eastAsia="Calibri" w:hAnsi="Times New Roman"/>
        </w:rPr>
        <w:t>математика :</w:t>
      </w:r>
      <w:proofErr w:type="gramEnd"/>
      <w:r w:rsidRPr="00863A73">
        <w:rPr>
          <w:rFonts w:ascii="Times New Roman" w:eastAsia="Calibri" w:hAnsi="Times New Roman"/>
        </w:rPr>
        <w:t xml:space="preserve"> учебник / Е. П. Мочалина, Г. В. Иванкова, О. В. Татарников.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2023. — 225 с. — (СПО) — (электронный учебник ЭБС)</w:t>
      </w:r>
    </w:p>
    <w:p w14:paraId="23FACF7C" w14:textId="77777777" w:rsidR="00863A73" w:rsidRPr="00863A73" w:rsidRDefault="00863A73" w:rsidP="00863A73">
      <w:pPr>
        <w:pStyle w:val="af0"/>
        <w:numPr>
          <w:ilvl w:val="0"/>
          <w:numId w:val="34"/>
        </w:numPr>
        <w:tabs>
          <w:tab w:val="left" w:pos="1276"/>
        </w:tabs>
        <w:spacing w:after="0" w:line="240" w:lineRule="auto"/>
        <w:ind w:left="0" w:firstLine="851"/>
        <w:jc w:val="both"/>
        <w:rPr>
          <w:rFonts w:ascii="Times New Roman" w:eastAsia="Calibri" w:hAnsi="Times New Roman"/>
        </w:rPr>
      </w:pPr>
      <w:r w:rsidRPr="00863A73">
        <w:rPr>
          <w:rFonts w:ascii="Times New Roman" w:eastAsia="Calibri" w:hAnsi="Times New Roman"/>
        </w:rPr>
        <w:t xml:space="preserve">Организация внешних финансовых </w:t>
      </w:r>
      <w:proofErr w:type="gramStart"/>
      <w:r w:rsidRPr="00863A73">
        <w:rPr>
          <w:rFonts w:ascii="Times New Roman" w:eastAsia="Calibri" w:hAnsi="Times New Roman"/>
        </w:rPr>
        <w:t>отношений :</w:t>
      </w:r>
      <w:proofErr w:type="gramEnd"/>
      <w:r w:rsidRPr="00863A73">
        <w:rPr>
          <w:rFonts w:ascii="Times New Roman" w:eastAsia="Calibri" w:hAnsi="Times New Roman"/>
        </w:rPr>
        <w:t xml:space="preserve"> учебник / Н. А. Антипенко, А. Л. </w:t>
      </w:r>
      <w:proofErr w:type="spellStart"/>
      <w:r w:rsidRPr="00863A73">
        <w:rPr>
          <w:rFonts w:ascii="Times New Roman" w:eastAsia="Calibri" w:hAnsi="Times New Roman"/>
        </w:rPr>
        <w:t>Ходенков</w:t>
      </w:r>
      <w:proofErr w:type="spellEnd"/>
      <w:r w:rsidRPr="00863A73">
        <w:rPr>
          <w:rFonts w:ascii="Times New Roman" w:eastAsia="Calibri" w:hAnsi="Times New Roman"/>
        </w:rPr>
        <w:t xml:space="preserve">, Д. Ю. Бусыгин [и др.] ; под общ. ред. Л. С. Артамоновой. — </w:t>
      </w:r>
      <w:proofErr w:type="gramStart"/>
      <w:r w:rsidRPr="00863A73">
        <w:rPr>
          <w:rFonts w:ascii="Times New Roman" w:eastAsia="Calibri" w:hAnsi="Times New Roman"/>
        </w:rPr>
        <w:t>Москва :</w:t>
      </w:r>
      <w:proofErr w:type="gramEnd"/>
      <w:r w:rsidRPr="00863A73">
        <w:rPr>
          <w:rFonts w:ascii="Times New Roman" w:eastAsia="Calibri" w:hAnsi="Times New Roman"/>
        </w:rPr>
        <w:t xml:space="preserve"> </w:t>
      </w:r>
      <w:proofErr w:type="spellStart"/>
      <w:r w:rsidRPr="00863A73">
        <w:rPr>
          <w:rFonts w:ascii="Times New Roman" w:eastAsia="Calibri" w:hAnsi="Times New Roman"/>
        </w:rPr>
        <w:t>КноРус</w:t>
      </w:r>
      <w:proofErr w:type="spellEnd"/>
      <w:r w:rsidRPr="00863A73">
        <w:rPr>
          <w:rFonts w:ascii="Times New Roman" w:eastAsia="Calibri" w:hAnsi="Times New Roman"/>
        </w:rPr>
        <w:t>, 2025. — 194 с. — (СПО). — (электронный учебник ЭБС)</w:t>
      </w:r>
    </w:p>
    <w:p w14:paraId="685D70EF" w14:textId="77777777" w:rsidR="00353F8C" w:rsidRPr="00EB2DA1" w:rsidRDefault="00353F8C" w:rsidP="002153A0">
      <w:pPr>
        <w:pStyle w:val="af0"/>
        <w:spacing w:after="0" w:line="240" w:lineRule="auto"/>
        <w:rPr>
          <w:rFonts w:ascii="Tahoma" w:eastAsia="Times New Roman" w:hAnsi="Tahoma" w:cs="Tahoma"/>
          <w:color w:val="000000"/>
          <w:sz w:val="18"/>
          <w:szCs w:val="18"/>
          <w:lang w:eastAsia="ru-RU"/>
        </w:rPr>
      </w:pPr>
    </w:p>
    <w:p w14:paraId="0F540449" w14:textId="7ED5B686" w:rsidR="00EB2DA1" w:rsidRPr="00D3485E" w:rsidRDefault="00EB2DA1" w:rsidP="002153A0">
      <w:pPr>
        <w:pStyle w:val="11"/>
        <w:numPr>
          <w:ilvl w:val="2"/>
          <w:numId w:val="2"/>
        </w:numPr>
        <w:shd w:val="clear" w:color="auto" w:fill="auto"/>
        <w:tabs>
          <w:tab w:val="left" w:pos="1074"/>
          <w:tab w:val="left" w:pos="1418"/>
          <w:tab w:val="left" w:pos="1701"/>
        </w:tabs>
        <w:spacing w:after="0" w:line="240" w:lineRule="auto"/>
        <w:ind w:firstLine="851"/>
        <w:jc w:val="both"/>
        <w:rPr>
          <w:rFonts w:ascii="Times New Roman" w:hAnsi="Times New Roman" w:cs="Times New Roman"/>
          <w:sz w:val="24"/>
          <w:szCs w:val="24"/>
        </w:rPr>
      </w:pPr>
      <w:r w:rsidRPr="00B42FAD">
        <w:rPr>
          <w:rFonts w:ascii="Times New Roman" w:hAnsi="Times New Roman" w:cs="Times New Roman"/>
          <w:b/>
          <w:bCs/>
          <w:color w:val="000000"/>
          <w:sz w:val="24"/>
          <w:szCs w:val="24"/>
          <w:lang w:eastAsia="ru-RU" w:bidi="ru-RU"/>
        </w:rPr>
        <w:t>Дополнительные печатные</w:t>
      </w:r>
      <w:r w:rsidR="003408F7" w:rsidRPr="00B42FAD">
        <w:rPr>
          <w:rFonts w:ascii="Times New Roman" w:hAnsi="Times New Roman" w:cs="Times New Roman"/>
          <w:b/>
          <w:bCs/>
          <w:color w:val="000000"/>
          <w:sz w:val="24"/>
          <w:szCs w:val="24"/>
          <w:lang w:eastAsia="ru-RU" w:bidi="ru-RU"/>
        </w:rPr>
        <w:t xml:space="preserve"> и электронные</w:t>
      </w:r>
      <w:r w:rsidRPr="00B42FAD">
        <w:rPr>
          <w:rFonts w:ascii="Times New Roman" w:hAnsi="Times New Roman" w:cs="Times New Roman"/>
          <w:b/>
          <w:bCs/>
          <w:color w:val="000000"/>
          <w:sz w:val="24"/>
          <w:szCs w:val="24"/>
          <w:lang w:eastAsia="ru-RU" w:bidi="ru-RU"/>
        </w:rPr>
        <w:t xml:space="preserve"> источники</w:t>
      </w:r>
    </w:p>
    <w:p w14:paraId="161251A1" w14:textId="77777777" w:rsidR="001C59C9" w:rsidRDefault="001C59C9" w:rsidP="008A71FA">
      <w:pPr>
        <w:pStyle w:val="af0"/>
        <w:numPr>
          <w:ilvl w:val="0"/>
          <w:numId w:val="37"/>
        </w:numPr>
        <w:tabs>
          <w:tab w:val="left" w:pos="284"/>
          <w:tab w:val="left" w:pos="993"/>
          <w:tab w:val="left" w:pos="1134"/>
          <w:tab w:val="left" w:pos="1276"/>
        </w:tabs>
        <w:spacing w:after="0" w:line="240" w:lineRule="auto"/>
        <w:ind w:left="0" w:firstLine="851"/>
        <w:jc w:val="both"/>
        <w:outlineLvl w:val="8"/>
        <w:rPr>
          <w:rFonts w:ascii="Times New Roman" w:hAnsi="Times New Roman"/>
          <w:sz w:val="24"/>
        </w:rPr>
      </w:pP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учеб. пособие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xml:space="preserve">, Л.В. Дубровская, А.Р. Елисеева. </w:t>
      </w:r>
      <w:bookmarkStart w:id="3" w:name="_Hlk118052737"/>
      <w:r>
        <w:rPr>
          <w:rFonts w:ascii="Times New Roman" w:hAnsi="Times New Roman"/>
          <w:sz w:val="24"/>
        </w:rPr>
        <w:t xml:space="preserve">– </w:t>
      </w:r>
      <w:bookmarkEnd w:id="3"/>
      <w:r>
        <w:rPr>
          <w:rFonts w:ascii="Times New Roman" w:hAnsi="Times New Roman"/>
          <w:sz w:val="24"/>
        </w:rPr>
        <w:t xml:space="preserve">. – 4-е изд. стер. М.:  Издательский центр «Академия», 2023. – </w:t>
      </w:r>
      <w:r>
        <w:rPr>
          <w:rFonts w:ascii="Times New Roman" w:hAnsi="Times New Roman"/>
          <w:sz w:val="24"/>
          <w:highlight w:val="white"/>
        </w:rPr>
        <w:t xml:space="preserve">288 </w:t>
      </w:r>
      <w:r>
        <w:rPr>
          <w:rFonts w:ascii="Times New Roman" w:hAnsi="Times New Roman"/>
          <w:sz w:val="24"/>
        </w:rPr>
        <w:t>с.</w:t>
      </w:r>
    </w:p>
    <w:p w14:paraId="57D25378" w14:textId="77777777" w:rsidR="001C59C9" w:rsidRDefault="001C59C9" w:rsidP="008A71FA">
      <w:pPr>
        <w:pStyle w:val="af0"/>
        <w:numPr>
          <w:ilvl w:val="0"/>
          <w:numId w:val="37"/>
        </w:numPr>
        <w:tabs>
          <w:tab w:val="left" w:pos="284"/>
          <w:tab w:val="left" w:pos="993"/>
          <w:tab w:val="left" w:pos="1134"/>
          <w:tab w:val="left" w:pos="1276"/>
        </w:tabs>
        <w:spacing w:after="0" w:line="240" w:lineRule="auto"/>
        <w:ind w:left="0" w:firstLine="851"/>
        <w:jc w:val="both"/>
        <w:outlineLvl w:val="8"/>
        <w:rPr>
          <w:rFonts w:ascii="Times New Roman" w:hAnsi="Times New Roman"/>
          <w:sz w:val="24"/>
        </w:rPr>
      </w:pP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Методические рекомендации: учеб. пособие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xml:space="preserve">, Л.В. Дубровская, А.Р. Елисеева. – </w:t>
      </w:r>
      <w:proofErr w:type="gramStart"/>
      <w:r>
        <w:rPr>
          <w:rFonts w:ascii="Times New Roman" w:hAnsi="Times New Roman"/>
          <w:sz w:val="24"/>
        </w:rPr>
        <w:t>М. :</w:t>
      </w:r>
      <w:proofErr w:type="gramEnd"/>
      <w:r>
        <w:rPr>
          <w:rFonts w:ascii="Times New Roman" w:hAnsi="Times New Roman"/>
          <w:sz w:val="24"/>
        </w:rPr>
        <w:t xml:space="preserve">  Издательский центр «Академия», 2020. – </w:t>
      </w:r>
      <w:r>
        <w:rPr>
          <w:rFonts w:ascii="Times New Roman" w:hAnsi="Times New Roman"/>
          <w:sz w:val="24"/>
          <w:highlight w:val="white"/>
        </w:rPr>
        <w:t xml:space="preserve"> 96 </w:t>
      </w:r>
      <w:r>
        <w:rPr>
          <w:rFonts w:ascii="Times New Roman" w:hAnsi="Times New Roman"/>
          <w:sz w:val="24"/>
        </w:rPr>
        <w:t>с.</w:t>
      </w:r>
    </w:p>
    <w:p w14:paraId="3AD91576" w14:textId="77777777" w:rsidR="001C59C9" w:rsidRDefault="001C59C9" w:rsidP="008A71FA">
      <w:pPr>
        <w:pStyle w:val="af0"/>
        <w:numPr>
          <w:ilvl w:val="0"/>
          <w:numId w:val="37"/>
        </w:numPr>
        <w:tabs>
          <w:tab w:val="left" w:pos="284"/>
          <w:tab w:val="left" w:pos="993"/>
          <w:tab w:val="left" w:pos="1134"/>
          <w:tab w:val="left" w:pos="1276"/>
        </w:tabs>
        <w:spacing w:after="0" w:line="240" w:lineRule="auto"/>
        <w:ind w:left="0" w:firstLine="851"/>
        <w:jc w:val="both"/>
        <w:outlineLvl w:val="8"/>
        <w:rPr>
          <w:rFonts w:ascii="Times New Roman" w:hAnsi="Times New Roman"/>
          <w:sz w:val="24"/>
        </w:rPr>
      </w:pPr>
      <w:proofErr w:type="spellStart"/>
      <w:r>
        <w:rPr>
          <w:rFonts w:ascii="Times New Roman" w:hAnsi="Times New Roman"/>
          <w:sz w:val="24"/>
        </w:rPr>
        <w:t>Каджаева</w:t>
      </w:r>
      <w:proofErr w:type="spellEnd"/>
      <w:r>
        <w:rPr>
          <w:rFonts w:ascii="Times New Roman" w:hAnsi="Times New Roman"/>
          <w:sz w:val="24"/>
        </w:rPr>
        <w:t xml:space="preserve"> М.Р. Финансовая грамотность. Практикум: учеб. пособие для студ. учреждений сред. профессиональное образования / М.Р. </w:t>
      </w:r>
      <w:proofErr w:type="spellStart"/>
      <w:r>
        <w:rPr>
          <w:rFonts w:ascii="Times New Roman" w:hAnsi="Times New Roman"/>
          <w:sz w:val="24"/>
        </w:rPr>
        <w:t>Каджаева</w:t>
      </w:r>
      <w:proofErr w:type="spellEnd"/>
      <w:r>
        <w:rPr>
          <w:rFonts w:ascii="Times New Roman" w:hAnsi="Times New Roman"/>
          <w:sz w:val="24"/>
        </w:rPr>
        <w:t xml:space="preserve">, Л.В. Дубровская, А.Р. Елисеева. – 2-е изд. стер. – </w:t>
      </w:r>
      <w:proofErr w:type="gramStart"/>
      <w:r>
        <w:rPr>
          <w:rFonts w:ascii="Times New Roman" w:hAnsi="Times New Roman"/>
          <w:sz w:val="24"/>
        </w:rPr>
        <w:t>М. :</w:t>
      </w:r>
      <w:proofErr w:type="gramEnd"/>
      <w:r>
        <w:rPr>
          <w:rFonts w:ascii="Times New Roman" w:hAnsi="Times New Roman"/>
          <w:sz w:val="24"/>
        </w:rPr>
        <w:t xml:space="preserve">  Издательский центр «Академия», 2023. – </w:t>
      </w:r>
      <w:r>
        <w:rPr>
          <w:rFonts w:ascii="Times New Roman" w:hAnsi="Times New Roman"/>
          <w:sz w:val="24"/>
          <w:highlight w:val="white"/>
        </w:rPr>
        <w:t>128 </w:t>
      </w:r>
      <w:r>
        <w:rPr>
          <w:rFonts w:ascii="Times New Roman" w:hAnsi="Times New Roman"/>
          <w:sz w:val="24"/>
        </w:rPr>
        <w:t>с.</w:t>
      </w:r>
    </w:p>
    <w:p w14:paraId="351914CD" w14:textId="77777777" w:rsidR="001C59C9" w:rsidRDefault="001C59C9" w:rsidP="008A71FA">
      <w:pPr>
        <w:pStyle w:val="af0"/>
        <w:numPr>
          <w:ilvl w:val="0"/>
          <w:numId w:val="37"/>
        </w:numPr>
        <w:tabs>
          <w:tab w:val="left" w:pos="851"/>
          <w:tab w:val="left" w:pos="1134"/>
          <w:tab w:val="left" w:pos="1276"/>
        </w:tabs>
        <w:spacing w:after="0" w:line="240" w:lineRule="auto"/>
        <w:ind w:left="0" w:firstLine="851"/>
        <w:jc w:val="both"/>
        <w:outlineLvl w:val="8"/>
        <w:rPr>
          <w:rStyle w:val="af1"/>
          <w:rFonts w:ascii="Times New Roman" w:hAnsi="Times New Roman"/>
          <w:sz w:val="24"/>
        </w:rPr>
      </w:pPr>
      <w:r>
        <w:rPr>
          <w:rStyle w:val="af1"/>
          <w:rFonts w:ascii="Times New Roman" w:hAnsi="Times New Roman"/>
          <w:sz w:val="24"/>
        </w:rPr>
        <w:t xml:space="preserve">Костюкова Е.И. Основы финансовой грамотности: учебник для СПО / Е. И. Костюкова, И. И. Глотова, Е. П. Томилина [и др.]. — 2-е изд., стер. — Санкт-Петербург: Лань, 2024. — 316 с. — ISBN 978-5-507-47451-6. — Текст: электронный // Лань: электронно-библиотечная система. — URL: </w:t>
      </w:r>
      <w:hyperlink r:id="rId11" w:history="1">
        <w:r>
          <w:rPr>
            <w:rStyle w:val="af1"/>
            <w:rFonts w:ascii="Times New Roman" w:hAnsi="Times New Roman"/>
            <w:sz w:val="24"/>
          </w:rPr>
          <w:t>https://e.lanbook.com/book/378458</w:t>
        </w:r>
      </w:hyperlink>
      <w:r>
        <w:rPr>
          <w:rStyle w:val="af1"/>
          <w:rFonts w:ascii="Times New Roman" w:hAnsi="Times New Roman"/>
          <w:sz w:val="24"/>
        </w:rPr>
        <w:t>.</w:t>
      </w:r>
    </w:p>
    <w:p w14:paraId="1E3FDA83" w14:textId="77777777" w:rsidR="001C59C9" w:rsidRDefault="001C59C9" w:rsidP="008A71FA">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proofErr w:type="spellStart"/>
      <w:r>
        <w:rPr>
          <w:rFonts w:ascii="Times New Roman" w:hAnsi="Times New Roman"/>
          <w:sz w:val="24"/>
        </w:rPr>
        <w:t>Купцова</w:t>
      </w:r>
      <w:proofErr w:type="spellEnd"/>
      <w:r>
        <w:rPr>
          <w:rFonts w:ascii="Times New Roman" w:hAnsi="Times New Roman"/>
          <w:sz w:val="24"/>
        </w:rPr>
        <w:t xml:space="preserve"> Е.В. Бизнес-планирование: учебник и практикум для среднего профессионального образования/ Е. В. </w:t>
      </w:r>
      <w:proofErr w:type="spellStart"/>
      <w:r>
        <w:rPr>
          <w:rFonts w:ascii="Times New Roman" w:hAnsi="Times New Roman"/>
          <w:sz w:val="24"/>
        </w:rPr>
        <w:t>Купцова</w:t>
      </w:r>
      <w:proofErr w:type="spellEnd"/>
      <w:r>
        <w:rPr>
          <w:rFonts w:ascii="Times New Roman" w:hAnsi="Times New Roman"/>
          <w:sz w:val="24"/>
        </w:rPr>
        <w:t xml:space="preserve">, А. А. Степанов. — Москва: Издательство </w:t>
      </w:r>
      <w:proofErr w:type="spellStart"/>
      <w:r>
        <w:rPr>
          <w:rFonts w:ascii="Times New Roman" w:hAnsi="Times New Roman"/>
          <w:sz w:val="24"/>
        </w:rPr>
        <w:t>Юрайт</w:t>
      </w:r>
      <w:proofErr w:type="spellEnd"/>
      <w:r>
        <w:rPr>
          <w:rFonts w:ascii="Times New Roman" w:hAnsi="Times New Roman"/>
          <w:sz w:val="24"/>
        </w:rPr>
        <w:t xml:space="preserve">, </w:t>
      </w:r>
      <w:proofErr w:type="gramStart"/>
      <w:r>
        <w:rPr>
          <w:rFonts w:ascii="Times New Roman" w:hAnsi="Times New Roman"/>
          <w:sz w:val="24"/>
        </w:rPr>
        <w:t>2021.—</w:t>
      </w:r>
      <w:proofErr w:type="gramEnd"/>
      <w:r>
        <w:rPr>
          <w:rFonts w:ascii="Times New Roman" w:hAnsi="Times New Roman"/>
          <w:sz w:val="24"/>
        </w:rPr>
        <w:t xml:space="preserve"> 435 с. — (Профессиональное образование). — ISBN 978-5-534-11053-1. — Текст: электронный // ЭБС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2" w:history="1">
        <w:r>
          <w:rPr>
            <w:rFonts w:ascii="Times New Roman" w:hAnsi="Times New Roman"/>
            <w:sz w:val="24"/>
          </w:rPr>
          <w:t>https://urait.ru/bcode/476085</w:t>
        </w:r>
      </w:hyperlink>
      <w:r>
        <w:rPr>
          <w:rFonts w:ascii="Times New Roman" w:hAnsi="Times New Roman"/>
          <w:sz w:val="24"/>
          <w:u w:val="single"/>
        </w:rPr>
        <w:t>.</w:t>
      </w:r>
    </w:p>
    <w:p w14:paraId="12AE857F" w14:textId="77777777" w:rsidR="001C59C9" w:rsidRDefault="001C59C9" w:rsidP="008A71FA">
      <w:pPr>
        <w:pStyle w:val="af0"/>
        <w:numPr>
          <w:ilvl w:val="0"/>
          <w:numId w:val="37"/>
        </w:numPr>
        <w:tabs>
          <w:tab w:val="left" w:pos="851"/>
          <w:tab w:val="left" w:pos="1134"/>
          <w:tab w:val="left" w:pos="1276"/>
        </w:tabs>
        <w:spacing w:after="0" w:line="240" w:lineRule="auto"/>
        <w:ind w:left="0" w:firstLine="851"/>
        <w:jc w:val="both"/>
        <w:outlineLvl w:val="8"/>
        <w:rPr>
          <w:rStyle w:val="af1"/>
          <w:rFonts w:ascii="Times New Roman" w:hAnsi="Times New Roman"/>
          <w:sz w:val="24"/>
        </w:rPr>
      </w:pPr>
      <w:proofErr w:type="spellStart"/>
      <w:r>
        <w:rPr>
          <w:rStyle w:val="af1"/>
          <w:rFonts w:ascii="Times New Roman" w:hAnsi="Times New Roman"/>
          <w:sz w:val="24"/>
        </w:rPr>
        <w:t>Пушина</w:t>
      </w:r>
      <w:proofErr w:type="spellEnd"/>
      <w:r>
        <w:rPr>
          <w:rStyle w:val="af1"/>
          <w:rFonts w:ascii="Times New Roman" w:hAnsi="Times New Roman"/>
          <w:sz w:val="24"/>
        </w:rPr>
        <w:t xml:space="preserve">, Н. В. Основы предпринимательства и финансовой грамотности. Практикум: учебное пособие для СПО / Н. В. </w:t>
      </w:r>
      <w:proofErr w:type="spellStart"/>
      <w:r>
        <w:rPr>
          <w:rStyle w:val="af1"/>
          <w:rFonts w:ascii="Times New Roman" w:hAnsi="Times New Roman"/>
          <w:sz w:val="24"/>
        </w:rPr>
        <w:t>Пушина</w:t>
      </w:r>
      <w:proofErr w:type="spellEnd"/>
      <w:r>
        <w:rPr>
          <w:rStyle w:val="af1"/>
          <w:rFonts w:ascii="Times New Roman" w:hAnsi="Times New Roman"/>
          <w:sz w:val="24"/>
        </w:rPr>
        <w:t xml:space="preserve">, Г. А. Бандура. — 2-е изд., стер. — Санкт-Петербург: Лань, 2024. — 288 с. — ISBN 978-5-507-47563-6. — Текст: электронный// Лань: электронно-библиотечная система. — URL: </w:t>
      </w:r>
      <w:hyperlink r:id="rId13" w:history="1">
        <w:r>
          <w:rPr>
            <w:rStyle w:val="af1"/>
            <w:rFonts w:ascii="Times New Roman" w:hAnsi="Times New Roman"/>
            <w:sz w:val="24"/>
          </w:rPr>
          <w:t>https://e.lanbook.com/book/389003</w:t>
        </w:r>
      </w:hyperlink>
    </w:p>
    <w:p w14:paraId="4C440B90" w14:textId="77777777" w:rsidR="001C59C9" w:rsidRDefault="001C59C9" w:rsidP="008A71FA">
      <w:pPr>
        <w:pStyle w:val="af0"/>
        <w:numPr>
          <w:ilvl w:val="0"/>
          <w:numId w:val="37"/>
        </w:numPr>
        <w:tabs>
          <w:tab w:val="left" w:pos="851"/>
          <w:tab w:val="left" w:pos="1134"/>
          <w:tab w:val="left" w:pos="1276"/>
        </w:tabs>
        <w:spacing w:after="0" w:line="240" w:lineRule="auto"/>
        <w:ind w:left="0" w:firstLine="851"/>
        <w:jc w:val="both"/>
        <w:outlineLvl w:val="8"/>
        <w:rPr>
          <w:rFonts w:ascii="Times New Roman" w:hAnsi="Times New Roman"/>
          <w:sz w:val="24"/>
        </w:rPr>
      </w:pPr>
      <w:proofErr w:type="spellStart"/>
      <w:r>
        <w:rPr>
          <w:rFonts w:ascii="Times New Roman" w:hAnsi="Times New Roman"/>
          <w:sz w:val="24"/>
        </w:rPr>
        <w:t>Фрицлер</w:t>
      </w:r>
      <w:proofErr w:type="spellEnd"/>
      <w:r>
        <w:rPr>
          <w:rFonts w:ascii="Times New Roman" w:hAnsi="Times New Roman"/>
          <w:sz w:val="24"/>
        </w:rPr>
        <w:t xml:space="preserve">, А. В.  Основы финансовой грамотности: учебник для среднего профессионального образования / А. В. </w:t>
      </w:r>
      <w:proofErr w:type="spellStart"/>
      <w:r>
        <w:rPr>
          <w:rFonts w:ascii="Times New Roman" w:hAnsi="Times New Roman"/>
          <w:sz w:val="24"/>
        </w:rPr>
        <w:t>Фрицлер</w:t>
      </w:r>
      <w:proofErr w:type="spellEnd"/>
      <w:r>
        <w:rPr>
          <w:rFonts w:ascii="Times New Roman" w:hAnsi="Times New Roman"/>
          <w:sz w:val="24"/>
        </w:rPr>
        <w:t xml:space="preserve">, Е. А. Тарханова. — 2-е изд., </w:t>
      </w:r>
      <w:proofErr w:type="spellStart"/>
      <w:r>
        <w:rPr>
          <w:rFonts w:ascii="Times New Roman" w:hAnsi="Times New Roman"/>
          <w:sz w:val="24"/>
        </w:rPr>
        <w:t>перераб</w:t>
      </w:r>
      <w:proofErr w:type="spellEnd"/>
      <w:proofErr w:type="gramStart"/>
      <w:r>
        <w:rPr>
          <w:rFonts w:ascii="Times New Roman" w:hAnsi="Times New Roman"/>
          <w:sz w:val="24"/>
        </w:rPr>
        <w:t>.</w:t>
      </w:r>
      <w:proofErr w:type="gramEnd"/>
      <w:r>
        <w:rPr>
          <w:rFonts w:ascii="Times New Roman" w:hAnsi="Times New Roman"/>
          <w:sz w:val="24"/>
        </w:rPr>
        <w:t xml:space="preserve"> и доп. — Москва: Издательство </w:t>
      </w:r>
      <w:proofErr w:type="spellStart"/>
      <w:r>
        <w:rPr>
          <w:rFonts w:ascii="Times New Roman" w:hAnsi="Times New Roman"/>
          <w:sz w:val="24"/>
        </w:rPr>
        <w:t>Юрайт</w:t>
      </w:r>
      <w:proofErr w:type="spellEnd"/>
      <w:r>
        <w:rPr>
          <w:rFonts w:ascii="Times New Roman" w:hAnsi="Times New Roman"/>
          <w:sz w:val="24"/>
        </w:rPr>
        <w:t>, 2023. — 148 с. — (Профессиональное образование). — ISBN 978-5-</w:t>
      </w:r>
      <w:r>
        <w:rPr>
          <w:rFonts w:ascii="Times New Roman" w:hAnsi="Times New Roman"/>
          <w:sz w:val="24"/>
        </w:rPr>
        <w:lastRenderedPageBreak/>
        <w:t xml:space="preserve">534-16794-8. — </w:t>
      </w:r>
      <w:proofErr w:type="gramStart"/>
      <w:r>
        <w:rPr>
          <w:rFonts w:ascii="Times New Roman" w:hAnsi="Times New Roman"/>
          <w:sz w:val="24"/>
        </w:rPr>
        <w:t>Текст :</w:t>
      </w:r>
      <w:proofErr w:type="gramEnd"/>
      <w:r>
        <w:rPr>
          <w:rFonts w:ascii="Times New Roman" w:hAnsi="Times New Roman"/>
          <w:sz w:val="24"/>
        </w:rPr>
        <w:t xml:space="preserve"> электронный // Образовательная платформа </w:t>
      </w:r>
      <w:proofErr w:type="spellStart"/>
      <w:r>
        <w:rPr>
          <w:rFonts w:ascii="Times New Roman" w:hAnsi="Times New Roman"/>
          <w:sz w:val="24"/>
        </w:rPr>
        <w:t>Юрайт</w:t>
      </w:r>
      <w:proofErr w:type="spellEnd"/>
      <w:r>
        <w:rPr>
          <w:rFonts w:ascii="Times New Roman" w:hAnsi="Times New Roman"/>
          <w:sz w:val="24"/>
        </w:rPr>
        <w:t xml:space="preserve"> [сайт]. — URL: </w:t>
      </w:r>
      <w:hyperlink r:id="rId14" w:history="1">
        <w:r>
          <w:rPr>
            <w:rFonts w:ascii="Times New Roman" w:hAnsi="Times New Roman"/>
            <w:sz w:val="24"/>
          </w:rPr>
          <w:t>https://urait.ru/bcode/531714</w:t>
        </w:r>
      </w:hyperlink>
    </w:p>
    <w:p w14:paraId="697C7684" w14:textId="77777777" w:rsidR="001C59C9" w:rsidRDefault="001C59C9" w:rsidP="008A71FA">
      <w:pPr>
        <w:pStyle w:val="af0"/>
        <w:numPr>
          <w:ilvl w:val="0"/>
          <w:numId w:val="37"/>
        </w:numPr>
        <w:tabs>
          <w:tab w:val="left" w:pos="709"/>
          <w:tab w:val="left" w:pos="851"/>
          <w:tab w:val="left" w:pos="1134"/>
          <w:tab w:val="left" w:pos="1276"/>
        </w:tabs>
        <w:spacing w:after="0" w:line="240" w:lineRule="auto"/>
        <w:ind w:left="0" w:firstLine="851"/>
        <w:jc w:val="both"/>
        <w:outlineLvl w:val="8"/>
        <w:rPr>
          <w:rFonts w:ascii="Times New Roman" w:hAnsi="Times New Roman"/>
          <w:sz w:val="24"/>
        </w:rPr>
      </w:pPr>
      <w:r>
        <w:rPr>
          <w:rStyle w:val="af1"/>
          <w:rFonts w:ascii="Times New Roman" w:hAnsi="Times New Roman"/>
          <w:sz w:val="24"/>
        </w:rPr>
        <w:t xml:space="preserve">Яцков, И. Б. Основы финансовой грамотности и предпринимательской деятельности / И. Б. Яцков, С. В. Афанасьева. — Санкт-Петербург: Лань, 2024. — 332 с. — ISBN 978-5-507-48129-3. — Текст: электронный // Лань: электронно-библиотечная система. — URL: </w:t>
      </w:r>
      <w:hyperlink r:id="rId15" w:history="1">
        <w:r>
          <w:rPr>
            <w:rStyle w:val="af1"/>
            <w:rFonts w:ascii="Times New Roman" w:hAnsi="Times New Roman"/>
            <w:sz w:val="24"/>
          </w:rPr>
          <w:t>https://e.lanbook.com/book/362738</w:t>
        </w:r>
      </w:hyperlink>
      <w:r>
        <w:rPr>
          <w:rStyle w:val="af1"/>
          <w:rFonts w:ascii="Times New Roman" w:hAnsi="Times New Roman"/>
          <w:sz w:val="24"/>
        </w:rPr>
        <w:t>.</w:t>
      </w:r>
    </w:p>
    <w:p w14:paraId="0FA30CAD" w14:textId="072F80B8" w:rsidR="00FF3AFF" w:rsidRDefault="00FF3AFF" w:rsidP="002153A0">
      <w:pPr>
        <w:pStyle w:val="1"/>
        <w:spacing w:before="0"/>
        <w:ind w:firstLine="709"/>
        <w:rPr>
          <w:rFonts w:ascii="Times New Roman" w:hAnsi="Times New Roman" w:cs="Times New Roman"/>
          <w:b/>
          <w:color w:val="auto"/>
          <w:sz w:val="24"/>
          <w:szCs w:val="24"/>
        </w:rPr>
      </w:pPr>
    </w:p>
    <w:p w14:paraId="4800C784" w14:textId="77777777" w:rsidR="00B0635D" w:rsidRPr="00B0635D" w:rsidRDefault="00B0635D" w:rsidP="00B0635D">
      <w:pPr>
        <w:pStyle w:val="11"/>
        <w:spacing w:line="216" w:lineRule="auto"/>
        <w:ind w:left="2" w:hanging="2"/>
        <w:jc w:val="center"/>
        <w:rPr>
          <w:rFonts w:ascii="Times New Roman" w:hAnsi="Times New Roman" w:cs="Times New Roman"/>
          <w:b/>
          <w:sz w:val="24"/>
        </w:rPr>
      </w:pPr>
      <w:r w:rsidRPr="00B0635D">
        <w:rPr>
          <w:rFonts w:ascii="Times New Roman" w:hAnsi="Times New Roman" w:cs="Times New Roman"/>
          <w:b/>
          <w:sz w:val="24"/>
        </w:rPr>
        <w:t>Перечень нормативных правовых актов, которые раскрывают отдельные аспекты тем, заявленных в программе</w:t>
      </w:r>
    </w:p>
    <w:p w14:paraId="60F2EE4A" w14:textId="77777777" w:rsidR="00B0635D" w:rsidRDefault="00B0635D" w:rsidP="00B0635D">
      <w:pPr>
        <w:pStyle w:val="11"/>
        <w:spacing w:line="216" w:lineRule="auto"/>
        <w:ind w:left="2" w:hanging="2"/>
        <w:jc w:val="both"/>
        <w:rPr>
          <w:b/>
          <w:sz w:val="24"/>
        </w:rPr>
      </w:pPr>
    </w:p>
    <w:p w14:paraId="62AC76D4" w14:textId="77777777" w:rsidR="00B0635D" w:rsidRPr="0001775A" w:rsidRDefault="00B0635D" w:rsidP="0001775A">
      <w:pPr>
        <w:spacing w:after="0" w:line="240" w:lineRule="auto"/>
        <w:ind w:firstLine="709"/>
        <w:jc w:val="both"/>
        <w:rPr>
          <w:rFonts w:ascii="Times New Roman" w:hAnsi="Times New Roman"/>
          <w:b/>
          <w:sz w:val="24"/>
        </w:rPr>
      </w:pPr>
      <w:r w:rsidRPr="0001775A">
        <w:rPr>
          <w:rFonts w:ascii="Times New Roman" w:hAnsi="Times New Roman"/>
          <w:b/>
          <w:sz w:val="24"/>
        </w:rPr>
        <w:t xml:space="preserve">Нормативно-правовая база </w:t>
      </w:r>
    </w:p>
    <w:p w14:paraId="0D579D14"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w:t>
      </w:r>
      <w:r w:rsidRPr="0063319D">
        <w:rPr>
          <w:rFonts w:ascii="Times New Roman" w:hAnsi="Times New Roman"/>
          <w:sz w:val="24"/>
        </w:rPr>
        <w:tab/>
        <w:t xml:space="preserve">Закон РФ от 27 ноября 1992 г. № 4015-1 «Об организации страхового дела в Российской Федерации». </w:t>
      </w:r>
    </w:p>
    <w:p w14:paraId="7531B79E"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2.</w:t>
      </w:r>
      <w:r w:rsidRPr="0063319D">
        <w:rPr>
          <w:rFonts w:ascii="Times New Roman" w:hAnsi="Times New Roman"/>
          <w:sz w:val="24"/>
        </w:rPr>
        <w:tab/>
        <w:t xml:space="preserve">Федеральный закон от 2 декабря 1990 г. № 395-1 «О банках и банковской деятельности». </w:t>
      </w:r>
    </w:p>
    <w:p w14:paraId="0F5E20D0"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3.</w:t>
      </w:r>
      <w:r w:rsidRPr="0063319D">
        <w:rPr>
          <w:rFonts w:ascii="Times New Roman" w:hAnsi="Times New Roman"/>
          <w:sz w:val="24"/>
        </w:rPr>
        <w:tab/>
        <w:t>Федеральный закон от 22 апреля 1996 г. № 39-ФЗ «О рынке ценных бумаг».</w:t>
      </w:r>
    </w:p>
    <w:p w14:paraId="291D7B25"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4.</w:t>
      </w:r>
      <w:r w:rsidRPr="0063319D">
        <w:rPr>
          <w:rFonts w:ascii="Times New Roman" w:hAnsi="Times New Roman"/>
          <w:sz w:val="24"/>
        </w:rPr>
        <w:tab/>
        <w:t xml:space="preserve">Федеральный закон от 16 июля 1998 г. № 102-ФЗ «Об ипотеке (залоге недвижимости)». </w:t>
      </w:r>
    </w:p>
    <w:p w14:paraId="6B09FB07"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5.</w:t>
      </w:r>
      <w:r w:rsidRPr="0063319D">
        <w:rPr>
          <w:rFonts w:ascii="Times New Roman" w:hAnsi="Times New Roman"/>
          <w:sz w:val="24"/>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78F02B68"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6.</w:t>
      </w:r>
      <w:r w:rsidRPr="0063319D">
        <w:rPr>
          <w:rFonts w:ascii="Times New Roman" w:hAnsi="Times New Roman"/>
          <w:sz w:val="24"/>
        </w:rPr>
        <w:tab/>
        <w:t xml:space="preserve">Федеральный закон от 10 июля 2002 г. № 86-ФЗ «О Центральном банке Российской Федерации (Банке России)». </w:t>
      </w:r>
    </w:p>
    <w:p w14:paraId="30BE3C54"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7.</w:t>
      </w:r>
      <w:r w:rsidRPr="0063319D">
        <w:rPr>
          <w:rFonts w:ascii="Times New Roman" w:hAnsi="Times New Roman"/>
          <w:sz w:val="24"/>
        </w:rPr>
        <w:tab/>
        <w:t xml:space="preserve">Федеральный закон от 10 декабря 2003 г. № 173-ФЗ «О валютном регулировании и валютном контроле». </w:t>
      </w:r>
    </w:p>
    <w:p w14:paraId="0D1D2CA0"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8.</w:t>
      </w:r>
      <w:r w:rsidRPr="0063319D">
        <w:rPr>
          <w:rFonts w:ascii="Times New Roman" w:hAnsi="Times New Roman"/>
          <w:sz w:val="24"/>
        </w:rPr>
        <w:tab/>
        <w:t xml:space="preserve">Федеральный закон от 23 декабря 2003 г. № 177-ФЗ «О страховании вкладов в банках Российской Федерации». </w:t>
      </w:r>
    </w:p>
    <w:p w14:paraId="33459BE4"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9.</w:t>
      </w:r>
      <w:r w:rsidRPr="0063319D">
        <w:rPr>
          <w:rFonts w:ascii="Times New Roman" w:hAnsi="Times New Roman"/>
          <w:sz w:val="24"/>
        </w:rPr>
        <w:tab/>
        <w:t>Федеральный закон от 30 декабря 2004 г. № 218-ФЗ «О кредитных историях».</w:t>
      </w:r>
    </w:p>
    <w:p w14:paraId="107A4249"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10.</w:t>
      </w:r>
      <w:r w:rsidRPr="0063319D">
        <w:rPr>
          <w:rFonts w:ascii="Times New Roman" w:hAnsi="Times New Roman"/>
          <w:sz w:val="24"/>
        </w:rPr>
        <w:tab/>
        <w:t xml:space="preserve">Федеральный закон от 27 июня 2011 г. № 161-ФЗ «О национальной платежной системе». </w:t>
      </w:r>
    </w:p>
    <w:p w14:paraId="3D4DB6CC"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11.</w:t>
      </w:r>
      <w:r w:rsidRPr="0063319D">
        <w:rPr>
          <w:rFonts w:ascii="Times New Roman" w:hAnsi="Times New Roman"/>
          <w:sz w:val="24"/>
        </w:rPr>
        <w:tab/>
        <w:t>Федеральный закон от 28 декабря 2013 г. № 400-ФЗ «О страховых пенсиях».</w:t>
      </w:r>
    </w:p>
    <w:p w14:paraId="696A8680"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12.</w:t>
      </w:r>
      <w:r w:rsidRPr="0063319D">
        <w:rPr>
          <w:rFonts w:ascii="Times New Roman" w:hAnsi="Times New Roman"/>
          <w:sz w:val="24"/>
        </w:rPr>
        <w:tab/>
        <w:t xml:space="preserve">Гражданский кодекс Российской Федерации. Ч. 2. Налоговый кодекс Российской Федерации. Ч. 2. </w:t>
      </w:r>
    </w:p>
    <w:p w14:paraId="36B6C6E6"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13.</w:t>
      </w:r>
      <w:r w:rsidRPr="0063319D">
        <w:rPr>
          <w:rFonts w:ascii="Times New Roman" w:hAnsi="Times New Roman"/>
          <w:sz w:val="24"/>
        </w:rPr>
        <w:tab/>
        <w:t xml:space="preserve">Положение Банка России от 24 декабря 2004 г. № 266-П «Об эмиссии платежных карт и об операциях, совершаемых с их использованием». </w:t>
      </w:r>
    </w:p>
    <w:p w14:paraId="1CF93CB3" w14:textId="77777777" w:rsidR="00B0635D" w:rsidRPr="0063319D" w:rsidRDefault="00B0635D" w:rsidP="0063319D">
      <w:pPr>
        <w:tabs>
          <w:tab w:val="left" w:pos="1134"/>
        </w:tabs>
        <w:spacing w:after="0" w:line="240" w:lineRule="auto"/>
        <w:ind w:firstLine="709"/>
        <w:jc w:val="both"/>
        <w:rPr>
          <w:rFonts w:ascii="Times New Roman" w:hAnsi="Times New Roman"/>
          <w:sz w:val="24"/>
        </w:rPr>
      </w:pPr>
      <w:r w:rsidRPr="0063319D">
        <w:rPr>
          <w:rFonts w:ascii="Times New Roman" w:hAnsi="Times New Roman"/>
          <w:sz w:val="24"/>
        </w:rPr>
        <w:t>14.</w:t>
      </w:r>
      <w:r w:rsidRPr="0063319D">
        <w:rPr>
          <w:rFonts w:ascii="Times New Roman" w:hAnsi="Times New Roman"/>
          <w:sz w:val="24"/>
        </w:rPr>
        <w:tab/>
        <w:t>Положение Банка России от 29 июня 2021 г. № 762-П «О правилах осуществления перевода денежных средств».</w:t>
      </w:r>
    </w:p>
    <w:p w14:paraId="3E699C4C" w14:textId="77777777" w:rsidR="00B0635D" w:rsidRDefault="00B0635D" w:rsidP="002153A0">
      <w:pPr>
        <w:pStyle w:val="1"/>
        <w:spacing w:before="0"/>
        <w:ind w:firstLine="709"/>
        <w:rPr>
          <w:rFonts w:ascii="Times New Roman" w:hAnsi="Times New Roman" w:cs="Times New Roman"/>
          <w:b/>
          <w:color w:val="auto"/>
          <w:sz w:val="24"/>
          <w:szCs w:val="24"/>
        </w:rPr>
      </w:pPr>
    </w:p>
    <w:p w14:paraId="50F5195C" w14:textId="3F230AFF"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6" w:history="1">
        <w:r w:rsidRPr="00F77856">
          <w:rPr>
            <w:rStyle w:val="af2"/>
            <w:rFonts w:ascii="Times New Roman" w:hAnsi="Times New Roman"/>
            <w:sz w:val="24"/>
            <w:szCs w:val="24"/>
          </w:rPr>
          <w:t>https://disk.yandex.ru/i/l5hSPg7_FH3-VQ</w:t>
        </w:r>
      </w:hyperlink>
      <w:r w:rsidRPr="00F77856">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w:t>
      </w:r>
      <w:r w:rsidRPr="00044573">
        <w:rPr>
          <w:rFonts w:ascii="Times New Roman" w:hAnsi="Times New Roman"/>
          <w:sz w:val="24"/>
          <w:szCs w:val="24"/>
        </w:rPr>
        <w:lastRenderedPageBreak/>
        <w:t xml:space="preserve">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7E887580" w14:textId="77777777" w:rsidR="00A11B1E" w:rsidRPr="00A11B1E" w:rsidRDefault="00A11B1E" w:rsidP="00A11B1E">
      <w:pPr>
        <w:suppressAutoHyphens/>
        <w:ind w:firstLine="709"/>
        <w:jc w:val="both"/>
        <w:rPr>
          <w:rFonts w:ascii="Times New Roman" w:hAnsi="Times New Roman"/>
          <w:sz w:val="24"/>
          <w:szCs w:val="24"/>
        </w:rPr>
      </w:pPr>
      <w:r w:rsidRPr="00A11B1E">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410B47F" w14:textId="77777777" w:rsidR="00A11B1E" w:rsidRPr="00A11B1E" w:rsidRDefault="00A11B1E" w:rsidP="00A11B1E">
      <w:pPr>
        <w:pStyle w:val="16"/>
        <w:ind w:firstLine="708"/>
        <w:jc w:val="both"/>
        <w:rPr>
          <w:rFonts w:eastAsia="Calibri"/>
          <w:lang w:val="ru-RU" w:eastAsia="en-US"/>
        </w:rPr>
      </w:pPr>
      <w:r w:rsidRPr="00A11B1E">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11B1E">
        <w:rPr>
          <w:rFonts w:eastAsia="Calibri"/>
          <w:bCs/>
          <w:i/>
          <w:lang w:val="ru-RU" w:eastAsia="en-US"/>
        </w:rPr>
        <w:t>06 Связь, информационные и коммуникационные технологии</w:t>
      </w:r>
      <w:r w:rsidRPr="00A11B1E">
        <w:rPr>
          <w:rFonts w:eastAsia="Calibri"/>
          <w:bCs/>
          <w:iCs/>
          <w:lang w:val="ru-RU" w:eastAsia="en-US"/>
        </w:rPr>
        <w:t>, и</w:t>
      </w:r>
      <w:r w:rsidRPr="00A11B1E">
        <w:rPr>
          <w:rFonts w:eastAsia="Calibri"/>
          <w:bCs/>
          <w:i/>
          <w:lang w:val="ru-RU" w:eastAsia="en-US"/>
        </w:rPr>
        <w:t xml:space="preserve"> </w:t>
      </w:r>
      <w:r w:rsidRPr="00A11B1E">
        <w:rPr>
          <w:rFonts w:eastAsia="Calibri"/>
          <w:lang w:val="ru-RU" w:eastAsia="en-US"/>
        </w:rPr>
        <w:t>имеющими стаж работы в данной профессиональной области не менее трех лет.</w:t>
      </w:r>
    </w:p>
    <w:p w14:paraId="1FE955DD" w14:textId="77777777" w:rsidR="00A11B1E" w:rsidRPr="00A11B1E" w:rsidRDefault="00A11B1E" w:rsidP="00A11B1E">
      <w:pPr>
        <w:pStyle w:val="16"/>
        <w:ind w:firstLine="708"/>
        <w:jc w:val="both"/>
        <w:rPr>
          <w:lang w:val="ru-RU"/>
        </w:rPr>
      </w:pPr>
      <w:r w:rsidRPr="00A11B1E">
        <w:rPr>
          <w:lang w:val="ru-RU"/>
        </w:rPr>
        <w:t xml:space="preserve">Работники, привлекаемые к реализации образовательной программы, должны получать </w:t>
      </w:r>
      <w:r w:rsidRPr="00A11B1E">
        <w:rPr>
          <w:lang w:val="ru-RU"/>
        </w:rPr>
        <w:lastRenderedPageBreak/>
        <w:t xml:space="preserve">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11B1E">
        <w:rPr>
          <w:i/>
          <w:lang w:val="ru-RU"/>
        </w:rPr>
        <w:t>06 Связь, информационные и коммуникационные технологии</w:t>
      </w:r>
      <w:r w:rsidRPr="00A11B1E">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77777777" w:rsidR="00A11B1E" w:rsidRPr="003C1F78" w:rsidRDefault="00A11B1E" w:rsidP="00A11B1E">
      <w:pPr>
        <w:pStyle w:val="16"/>
        <w:ind w:firstLine="708"/>
        <w:jc w:val="both"/>
        <w:rPr>
          <w:lang w:val="ru-RU"/>
        </w:rPr>
      </w:pPr>
      <w:r w:rsidRPr="00A11B1E">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F771CC">
      <w:pPr>
        <w:pStyle w:val="11"/>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10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5"/>
        <w:gridCol w:w="4962"/>
      </w:tblGrid>
      <w:tr w:rsidR="00F57CE7" w14:paraId="1A0A449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0B65AEDC" w14:textId="77777777" w:rsidR="00F57CE7" w:rsidRDefault="00F57CE7" w:rsidP="00E623CA">
            <w:pPr>
              <w:spacing w:after="0" w:line="240" w:lineRule="auto"/>
              <w:ind w:hanging="2"/>
              <w:jc w:val="center"/>
              <w:rPr>
                <w:rFonts w:ascii="Times New Roman" w:hAnsi="Times New Roman"/>
                <w:sz w:val="24"/>
              </w:rPr>
            </w:pPr>
            <w:r>
              <w:rPr>
                <w:rFonts w:ascii="Times New Roman" w:hAnsi="Times New Roman"/>
                <w:b/>
                <w:i/>
              </w:rPr>
              <w:t>Результаты обучения</w:t>
            </w:r>
          </w:p>
        </w:tc>
        <w:tc>
          <w:tcPr>
            <w:tcW w:w="4962" w:type="dxa"/>
            <w:tcBorders>
              <w:top w:val="single" w:sz="6" w:space="0" w:color="000000"/>
              <w:left w:val="single" w:sz="6" w:space="0" w:color="000000"/>
              <w:bottom w:val="single" w:sz="6" w:space="0" w:color="000000"/>
              <w:right w:val="single" w:sz="6" w:space="0" w:color="000000"/>
            </w:tcBorders>
          </w:tcPr>
          <w:p w14:paraId="56F1EC7C" w14:textId="77777777" w:rsidR="00F57CE7" w:rsidRDefault="00F57CE7" w:rsidP="00E623CA">
            <w:pPr>
              <w:spacing w:line="240" w:lineRule="auto"/>
              <w:ind w:hanging="2"/>
              <w:jc w:val="center"/>
              <w:rPr>
                <w:rFonts w:ascii="Times New Roman" w:hAnsi="Times New Roman"/>
              </w:rPr>
            </w:pPr>
            <w:r>
              <w:rPr>
                <w:rFonts w:ascii="Times New Roman" w:hAnsi="Times New Roman"/>
                <w:b/>
                <w:i/>
              </w:rPr>
              <w:t>Критерии оценки</w:t>
            </w:r>
          </w:p>
        </w:tc>
      </w:tr>
      <w:tr w:rsidR="00F57CE7" w14:paraId="3A94E1F0"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16F60BC8" w14:textId="77777777" w:rsidR="00F57CE7" w:rsidRDefault="00F57CE7" w:rsidP="00E623CA">
            <w:pPr>
              <w:spacing w:after="0" w:line="240" w:lineRule="auto"/>
              <w:ind w:hanging="2"/>
              <w:rPr>
                <w:rFonts w:ascii="Times New Roman" w:hAnsi="Times New Roman"/>
                <w:sz w:val="20"/>
              </w:rPr>
            </w:pPr>
            <w:r>
              <w:rPr>
                <w:rFonts w:ascii="Times New Roman" w:hAnsi="Times New Roman"/>
                <w:b/>
                <w:i/>
                <w:sz w:val="20"/>
              </w:rPr>
              <w:t>Знать</w:t>
            </w:r>
            <w:r>
              <w:rPr>
                <w:rFonts w:ascii="Times New Roman" w:hAnsi="Times New Roman"/>
                <w:i/>
                <w:sz w:val="20"/>
              </w:rPr>
              <w:t>:</w:t>
            </w:r>
          </w:p>
          <w:p w14:paraId="782EB099"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 актуальный профессиональный и социальный контекст, в котором приходится работать и жить; </w:t>
            </w:r>
          </w:p>
        </w:tc>
        <w:tc>
          <w:tcPr>
            <w:tcW w:w="4962" w:type="dxa"/>
            <w:tcBorders>
              <w:top w:val="single" w:sz="6" w:space="0" w:color="000000"/>
              <w:left w:val="single" w:sz="6" w:space="0" w:color="000000"/>
              <w:bottom w:val="single" w:sz="6" w:space="0" w:color="000000"/>
              <w:right w:val="single" w:sz="6" w:space="0" w:color="000000"/>
            </w:tcBorders>
          </w:tcPr>
          <w:p w14:paraId="3239DF95" w14:textId="77777777" w:rsidR="00F57CE7" w:rsidRDefault="00F57CE7" w:rsidP="00E623CA">
            <w:pPr>
              <w:keepNext/>
              <w:spacing w:after="0" w:line="240" w:lineRule="auto"/>
              <w:ind w:hanging="2"/>
              <w:jc w:val="both"/>
              <w:rPr>
                <w:rFonts w:ascii="Times New Roman" w:hAnsi="Times New Roman"/>
                <w:sz w:val="20"/>
              </w:rPr>
            </w:pPr>
          </w:p>
          <w:p w14:paraId="714336A9"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особенностей профессионального и социального контекста; </w:t>
            </w:r>
          </w:p>
        </w:tc>
      </w:tr>
      <w:tr w:rsidR="00F57CE7" w14:paraId="502FD524" w14:textId="77777777" w:rsidTr="00F57CE7">
        <w:trPr>
          <w:trHeight w:val="960"/>
        </w:trPr>
        <w:tc>
          <w:tcPr>
            <w:tcW w:w="5095" w:type="dxa"/>
            <w:tcBorders>
              <w:top w:val="single" w:sz="6" w:space="0" w:color="000000"/>
              <w:left w:val="single" w:sz="6" w:space="0" w:color="000000"/>
              <w:bottom w:val="single" w:sz="6" w:space="0" w:color="000000"/>
              <w:right w:val="single" w:sz="6" w:space="0" w:color="000000"/>
            </w:tcBorders>
          </w:tcPr>
          <w:p w14:paraId="7CAC876E"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p>
        </w:tc>
        <w:tc>
          <w:tcPr>
            <w:tcW w:w="4962" w:type="dxa"/>
            <w:tcBorders>
              <w:top w:val="single" w:sz="6" w:space="0" w:color="000000"/>
              <w:left w:val="single" w:sz="6" w:space="0" w:color="000000"/>
              <w:bottom w:val="single" w:sz="6" w:space="0" w:color="000000"/>
              <w:right w:val="single" w:sz="6" w:space="0" w:color="000000"/>
            </w:tcBorders>
          </w:tcPr>
          <w:p w14:paraId="01D47F9A"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ориентируется в источниках информации и ресурсах для решения задач в профессиональном и социальном контексте;</w:t>
            </w:r>
          </w:p>
        </w:tc>
      </w:tr>
      <w:tr w:rsidR="00F57CE7" w14:paraId="780EAE6B"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5610A7A3"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критерии оценки результатов принятого решения в профессиональной деятельности, для личностного развития и достижения финансового благополучия;</w:t>
            </w:r>
          </w:p>
        </w:tc>
        <w:tc>
          <w:tcPr>
            <w:tcW w:w="4962" w:type="dxa"/>
            <w:tcBorders>
              <w:top w:val="single" w:sz="6" w:space="0" w:color="000000"/>
              <w:left w:val="single" w:sz="6" w:space="0" w:color="000000"/>
              <w:bottom w:val="single" w:sz="6" w:space="0" w:color="000000"/>
              <w:right w:val="single" w:sz="6" w:space="0" w:color="000000"/>
            </w:tcBorders>
          </w:tcPr>
          <w:p w14:paraId="57FBF5B9"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 xml:space="preserve">может назвать критерии оценки результатов принятого решения в профессиональной деятельности, для личностного развития и достижения финансового благополучия; </w:t>
            </w:r>
          </w:p>
        </w:tc>
      </w:tr>
      <w:tr w:rsidR="00F57CE7" w14:paraId="30F786F3"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66463482" w14:textId="77777777" w:rsidR="00F57CE7" w:rsidRDefault="00F57CE7" w:rsidP="00E623CA">
            <w:pPr>
              <w:spacing w:line="1" w:lineRule="atLeast"/>
            </w:pPr>
            <w:r>
              <w:rPr>
                <w:rFonts w:ascii="Times New Roman" w:hAnsi="Times New Roman"/>
                <w:b/>
                <w:sz w:val="20"/>
              </w:rPr>
              <w:t xml:space="preserve">- </w:t>
            </w:r>
            <w:r>
              <w:rPr>
                <w:rFonts w:ascii="Times New Roman" w:hAnsi="Times New Roman"/>
                <w:sz w:val="20"/>
              </w:rPr>
              <w:t>информационные источники, применяемые в профессиональной деятельности; для решения задач личностного развития и финансового благополучия;</w:t>
            </w:r>
          </w:p>
        </w:tc>
        <w:tc>
          <w:tcPr>
            <w:tcW w:w="4962" w:type="dxa"/>
            <w:tcBorders>
              <w:top w:val="single" w:sz="6" w:space="0" w:color="000000"/>
              <w:left w:val="single" w:sz="6" w:space="0" w:color="000000"/>
              <w:bottom w:val="single" w:sz="6" w:space="0" w:color="000000"/>
              <w:right w:val="single" w:sz="6" w:space="0" w:color="000000"/>
            </w:tcBorders>
          </w:tcPr>
          <w:p w14:paraId="2E593FF6"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может объяснить, как пользоваться цифровыми средствами при решении профессиональных задач, задач личностного развития и финансового благополучия;</w:t>
            </w:r>
          </w:p>
        </w:tc>
      </w:tr>
      <w:tr w:rsidR="00F57CE7" w14:paraId="018F228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2300F62A"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формат представления результатов поиска информации,</w:t>
            </w:r>
          </w:p>
        </w:tc>
        <w:tc>
          <w:tcPr>
            <w:tcW w:w="4962" w:type="dxa"/>
            <w:tcBorders>
              <w:top w:val="single" w:sz="6" w:space="0" w:color="000000"/>
              <w:left w:val="single" w:sz="6" w:space="0" w:color="000000"/>
              <w:bottom w:val="single" w:sz="6" w:space="0" w:color="000000"/>
              <w:right w:val="single" w:sz="6" w:space="0" w:color="000000"/>
            </w:tcBorders>
          </w:tcPr>
          <w:p w14:paraId="76F07395"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 xml:space="preserve">демонстрирует знания о том, как представлять результаты поиска информации; </w:t>
            </w:r>
          </w:p>
        </w:tc>
      </w:tr>
      <w:tr w:rsidR="00F57CE7" w14:paraId="5946B52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6B2C5135"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современные средства и устройства информатизации, возможности использования различных цифровых средств при решении профессиональных задач, задач личностного развития и финансового благополучия;</w:t>
            </w:r>
          </w:p>
        </w:tc>
        <w:tc>
          <w:tcPr>
            <w:tcW w:w="4962" w:type="dxa"/>
            <w:tcBorders>
              <w:top w:val="single" w:sz="6" w:space="0" w:color="000000"/>
              <w:left w:val="single" w:sz="6" w:space="0" w:color="000000"/>
              <w:bottom w:val="single" w:sz="6" w:space="0" w:color="000000"/>
              <w:right w:val="single" w:sz="6" w:space="0" w:color="000000"/>
            </w:tcBorders>
          </w:tcPr>
          <w:p w14:paraId="1E3458FD"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может охарактеризовать возможности различных цифровых средств, используемых для решения профессиональных задач, задач личностного развития и финансового благополучия;</w:t>
            </w:r>
          </w:p>
        </w:tc>
      </w:tr>
      <w:tr w:rsidR="00F57CE7" w14:paraId="74415481" w14:textId="77777777" w:rsidTr="00F57CE7">
        <w:tc>
          <w:tcPr>
            <w:tcW w:w="50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8A091CE"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 принципы и методы презентации собственных бизнес-идей, в том числе различным категориям заинтересованных лиц; </w:t>
            </w:r>
          </w:p>
        </w:tc>
        <w:tc>
          <w:tcPr>
            <w:tcW w:w="49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3065040" w14:textId="77777777" w:rsidR="00F57CE7" w:rsidRDefault="00F57CE7" w:rsidP="00E623CA">
            <w:pPr>
              <w:keepNext/>
              <w:spacing w:after="0" w:line="240" w:lineRule="auto"/>
              <w:ind w:hanging="2"/>
              <w:rPr>
                <w:rFonts w:ascii="Times New Roman" w:hAnsi="Times New Roman"/>
                <w:sz w:val="20"/>
              </w:rPr>
            </w:pPr>
            <w:r>
              <w:rPr>
                <w:rFonts w:ascii="Times New Roman" w:hAnsi="Times New Roman"/>
                <w:sz w:val="20"/>
              </w:rPr>
              <w:t xml:space="preserve">способен к презентации собственных бизнес-идей, в том числе различным категориям заинтересованных лиц; </w:t>
            </w:r>
          </w:p>
        </w:tc>
      </w:tr>
      <w:tr w:rsidR="00F57CE7" w14:paraId="17E8304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0953CDFB"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основные принципы и методы проведения финансовых расчетов в процессе осуществления предпринимательской деятельности и планирования личных финансов;</w:t>
            </w:r>
          </w:p>
        </w:tc>
        <w:tc>
          <w:tcPr>
            <w:tcW w:w="4962" w:type="dxa"/>
            <w:tcBorders>
              <w:top w:val="single" w:sz="6" w:space="0" w:color="000000"/>
              <w:left w:val="single" w:sz="6" w:space="0" w:color="000000"/>
              <w:bottom w:val="single" w:sz="6" w:space="0" w:color="000000"/>
              <w:right w:val="single" w:sz="6" w:space="0" w:color="000000"/>
            </w:tcBorders>
          </w:tcPr>
          <w:p w14:paraId="6F11C60F"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ориентируется в нормативно-правовой базе, регламентирующей профессиональную деятельность, предпринимательство и личное финансовое планирование; </w:t>
            </w:r>
          </w:p>
        </w:tc>
      </w:tr>
      <w:tr w:rsidR="00F57CE7" w14:paraId="760162BD"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4190CCF7"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различие между наличными и безналичными платежами, порядок использования их при оплате покупки;</w:t>
            </w:r>
          </w:p>
        </w:tc>
        <w:tc>
          <w:tcPr>
            <w:tcW w:w="4962" w:type="dxa"/>
            <w:tcBorders>
              <w:top w:val="single" w:sz="6" w:space="0" w:color="000000"/>
              <w:left w:val="single" w:sz="6" w:space="0" w:color="000000"/>
              <w:bottom w:val="single" w:sz="6" w:space="0" w:color="000000"/>
              <w:right w:val="single" w:sz="6" w:space="0" w:color="000000"/>
            </w:tcBorders>
          </w:tcPr>
          <w:p w14:paraId="6B13E9E8"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способен определить наиболее подходящие способы оплаты товаров и услуг в конкретных ситуациях;</w:t>
            </w:r>
          </w:p>
        </w:tc>
      </w:tr>
      <w:tr w:rsidR="00F57CE7" w14:paraId="45464289"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2E35D76F"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понятие инфляции, ее влияние на решение финансовых задач в профессии, личном планировании;</w:t>
            </w:r>
          </w:p>
        </w:tc>
        <w:tc>
          <w:tcPr>
            <w:tcW w:w="4962" w:type="dxa"/>
            <w:tcBorders>
              <w:top w:val="single" w:sz="6" w:space="0" w:color="000000"/>
              <w:left w:val="single" w:sz="6" w:space="0" w:color="000000"/>
              <w:bottom w:val="single" w:sz="6" w:space="0" w:color="000000"/>
              <w:right w:val="single" w:sz="6" w:space="0" w:color="000000"/>
            </w:tcBorders>
          </w:tcPr>
          <w:p w14:paraId="62969104"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демонстрирует понимание влияния инфляции на решение финансовых задач в профессии, личном планировании</w:t>
            </w:r>
          </w:p>
        </w:tc>
      </w:tr>
      <w:tr w:rsidR="00F57CE7" w14:paraId="7193508E"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337353D1"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понятие иностранной валюты и валютного курса;</w:t>
            </w:r>
          </w:p>
          <w:p w14:paraId="6A634ECB" w14:textId="77777777" w:rsidR="00F57CE7" w:rsidRDefault="00F57CE7" w:rsidP="00E623CA">
            <w:pPr>
              <w:spacing w:after="0" w:line="240" w:lineRule="auto"/>
              <w:ind w:hanging="2"/>
              <w:rPr>
                <w:rFonts w:ascii="Times New Roman" w:hAnsi="Times New Roman"/>
                <w:sz w:val="20"/>
              </w:rPr>
            </w:pPr>
          </w:p>
        </w:tc>
        <w:tc>
          <w:tcPr>
            <w:tcW w:w="4962" w:type="dxa"/>
            <w:tcBorders>
              <w:top w:val="single" w:sz="6" w:space="0" w:color="000000"/>
              <w:left w:val="single" w:sz="6" w:space="0" w:color="000000"/>
              <w:bottom w:val="single" w:sz="6" w:space="0" w:color="000000"/>
              <w:right w:val="single" w:sz="6" w:space="0" w:color="000000"/>
            </w:tcBorders>
          </w:tcPr>
          <w:p w14:paraId="7ED2A1BA"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демонстрирует понимание валютных курсов и порядка проведения расчетов по обмену одной валюты на другую;</w:t>
            </w:r>
          </w:p>
        </w:tc>
      </w:tr>
      <w:tr w:rsidR="00F57CE7" w14:paraId="54268A49"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3B865EAF"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структуру личных доходов и расходов, правила составления личного и семейного бюджета</w:t>
            </w:r>
          </w:p>
        </w:tc>
        <w:tc>
          <w:tcPr>
            <w:tcW w:w="4962" w:type="dxa"/>
            <w:tcBorders>
              <w:top w:val="single" w:sz="6" w:space="0" w:color="000000"/>
              <w:left w:val="single" w:sz="6" w:space="0" w:color="000000"/>
              <w:bottom w:val="single" w:sz="6" w:space="0" w:color="000000"/>
              <w:right w:val="single" w:sz="6" w:space="0" w:color="000000"/>
            </w:tcBorders>
          </w:tcPr>
          <w:p w14:paraId="2CEB263C"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xml:space="preserve"> - демонстрирует понимание правил составления личного и семейного бюджета</w:t>
            </w:r>
          </w:p>
        </w:tc>
      </w:tr>
      <w:tr w:rsidR="00F57CE7" w14:paraId="21E075C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6593FF17"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особенности различных банковских и страховых продуктов и возможности их использования в профессиональной, предпринимательской деятельности и для управления личными финансами</w:t>
            </w:r>
          </w:p>
        </w:tc>
        <w:tc>
          <w:tcPr>
            <w:tcW w:w="4962" w:type="dxa"/>
            <w:tcBorders>
              <w:top w:val="single" w:sz="6" w:space="0" w:color="000000"/>
              <w:left w:val="single" w:sz="6" w:space="0" w:color="000000"/>
              <w:bottom w:val="single" w:sz="6" w:space="0" w:color="000000"/>
              <w:right w:val="single" w:sz="6" w:space="0" w:color="000000"/>
            </w:tcBorders>
          </w:tcPr>
          <w:p w14:paraId="79ADF6C2"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способен назвать банковские продукты, описать их особенности и возможности для профессиональной, предпринимательской деятельности и для управления личными финансами;</w:t>
            </w:r>
          </w:p>
        </w:tc>
      </w:tr>
      <w:tr w:rsidR="00F57CE7" w14:paraId="2D8D16AE"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3B130C2A"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базовые характеристики и риски основных финансовых инструментов для предпринимательской деятельности и управления личными финансами;</w:t>
            </w:r>
          </w:p>
        </w:tc>
        <w:tc>
          <w:tcPr>
            <w:tcW w:w="4962" w:type="dxa"/>
            <w:tcBorders>
              <w:top w:val="single" w:sz="6" w:space="0" w:color="000000"/>
              <w:left w:val="single" w:sz="6" w:space="0" w:color="000000"/>
              <w:bottom w:val="single" w:sz="6" w:space="0" w:color="000000"/>
              <w:right w:val="single" w:sz="6" w:space="0" w:color="000000"/>
            </w:tcBorders>
          </w:tcPr>
          <w:p w14:paraId="64C67BED"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w:t>
            </w:r>
          </w:p>
        </w:tc>
      </w:tr>
      <w:tr w:rsidR="00F57CE7" w14:paraId="029AB6A7"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18ABD40D"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направления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личного финансового планирования для реализации своих прав, и исполнения обязанностей</w:t>
            </w:r>
          </w:p>
        </w:tc>
        <w:tc>
          <w:tcPr>
            <w:tcW w:w="4962" w:type="dxa"/>
            <w:tcBorders>
              <w:top w:val="single" w:sz="6" w:space="0" w:color="000000"/>
              <w:left w:val="single" w:sz="6" w:space="0" w:color="000000"/>
              <w:bottom w:val="single" w:sz="6" w:space="0" w:color="000000"/>
              <w:right w:val="single" w:sz="6" w:space="0" w:color="000000"/>
            </w:tcBorders>
          </w:tcPr>
          <w:p w14:paraId="12F2AB1A"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демонстрирует представление  о </w:t>
            </w:r>
            <w:proofErr w:type="spellStart"/>
            <w:r>
              <w:rPr>
                <w:rFonts w:ascii="Times New Roman" w:hAnsi="Times New Roman"/>
                <w:sz w:val="20"/>
              </w:rPr>
              <w:t>направлених</w:t>
            </w:r>
            <w:proofErr w:type="spellEnd"/>
            <w:r>
              <w:rPr>
                <w:rFonts w:ascii="Times New Roman" w:hAnsi="Times New Roman"/>
                <w:sz w:val="20"/>
              </w:rPr>
              <w:t xml:space="preserve"> взаимодействия с государственными органами, сторонними организациями (в том числе, финансовыми) в профессиональной деятельности, при осуществлении предпринимательской деятельности и </w:t>
            </w:r>
            <w:r>
              <w:rPr>
                <w:rFonts w:ascii="Times New Roman" w:hAnsi="Times New Roman"/>
                <w:sz w:val="20"/>
              </w:rPr>
              <w:lastRenderedPageBreak/>
              <w:t>личного финансового планирования для реализации своих прав, и исполнения обязанностей</w:t>
            </w:r>
          </w:p>
        </w:tc>
      </w:tr>
      <w:tr w:rsidR="00F57CE7" w14:paraId="3255F6C2"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045DCC9C"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lastRenderedPageBreak/>
              <w:t>- особенности работы в малых и больших группах, работы в команде, организации коллективной работы;</w:t>
            </w:r>
          </w:p>
        </w:tc>
        <w:tc>
          <w:tcPr>
            <w:tcW w:w="4962" w:type="dxa"/>
            <w:tcBorders>
              <w:top w:val="single" w:sz="6" w:space="0" w:color="000000"/>
              <w:left w:val="single" w:sz="6" w:space="0" w:color="000000"/>
              <w:bottom w:val="single" w:sz="6" w:space="0" w:color="000000"/>
              <w:right w:val="single" w:sz="6" w:space="0" w:color="000000"/>
            </w:tcBorders>
          </w:tcPr>
          <w:p w14:paraId="1D7F2909"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способен охарактеризовать особенности работы в малых и больших группах, работы в команде, организации коллективной работы;</w:t>
            </w:r>
          </w:p>
        </w:tc>
      </w:tr>
      <w:tr w:rsidR="00F57CE7" w14:paraId="457D6D20" w14:textId="77777777" w:rsidTr="00F57CE7">
        <w:tc>
          <w:tcPr>
            <w:tcW w:w="5095" w:type="dxa"/>
            <w:tcBorders>
              <w:top w:val="single" w:sz="6" w:space="0" w:color="000000"/>
              <w:left w:val="single" w:sz="6" w:space="0" w:color="000000"/>
              <w:bottom w:val="single" w:sz="6" w:space="0" w:color="000000"/>
              <w:right w:val="single" w:sz="6" w:space="0" w:color="000000"/>
            </w:tcBorders>
          </w:tcPr>
          <w:p w14:paraId="26E8396C" w14:textId="77777777" w:rsidR="00F57CE7" w:rsidRDefault="00F57CE7" w:rsidP="00E623CA">
            <w:pPr>
              <w:spacing w:after="80" w:line="240" w:lineRule="auto"/>
              <w:ind w:hanging="2"/>
              <w:jc w:val="both"/>
              <w:rPr>
                <w:rFonts w:ascii="Times New Roman" w:hAnsi="Times New Roman"/>
                <w:sz w:val="20"/>
              </w:rPr>
            </w:pPr>
            <w:r>
              <w:rPr>
                <w:rFonts w:ascii="Times New Roman" w:hAnsi="Times New Roman"/>
                <w:sz w:val="20"/>
              </w:rPr>
              <w:t>- принципы организации проектной деятельности</w:t>
            </w:r>
          </w:p>
        </w:tc>
        <w:tc>
          <w:tcPr>
            <w:tcW w:w="4962" w:type="dxa"/>
            <w:tcBorders>
              <w:top w:val="single" w:sz="6" w:space="0" w:color="000000"/>
              <w:left w:val="single" w:sz="6" w:space="0" w:color="000000"/>
              <w:bottom w:val="single" w:sz="6" w:space="0" w:color="000000"/>
              <w:right w:val="single" w:sz="6" w:space="0" w:color="000000"/>
            </w:tcBorders>
          </w:tcPr>
          <w:p w14:paraId="35EFA443" w14:textId="77777777" w:rsidR="00F57CE7" w:rsidRDefault="00F57CE7" w:rsidP="00E623CA">
            <w:pPr>
              <w:keepNext/>
              <w:spacing w:after="0" w:line="240" w:lineRule="auto"/>
              <w:ind w:hanging="2"/>
              <w:jc w:val="both"/>
              <w:rPr>
                <w:rFonts w:ascii="Times New Roman" w:hAnsi="Times New Roman"/>
                <w:sz w:val="20"/>
              </w:rPr>
            </w:pPr>
            <w:r>
              <w:rPr>
                <w:rFonts w:ascii="Times New Roman" w:hAnsi="Times New Roman"/>
                <w:sz w:val="20"/>
              </w:rPr>
              <w:t>демонстрирует представление о принципах организации проектной деятельности</w:t>
            </w:r>
          </w:p>
        </w:tc>
      </w:tr>
      <w:tr w:rsidR="00F57CE7" w14:paraId="68147118" w14:textId="77777777" w:rsidTr="00F57CE7">
        <w:trPr>
          <w:trHeight w:val="679"/>
        </w:trPr>
        <w:tc>
          <w:tcPr>
            <w:tcW w:w="5095" w:type="dxa"/>
            <w:tcBorders>
              <w:top w:val="single" w:sz="6" w:space="0" w:color="000000"/>
              <w:left w:val="single" w:sz="6" w:space="0" w:color="000000"/>
              <w:bottom w:val="single" w:sz="6" w:space="0" w:color="000000"/>
              <w:right w:val="single" w:sz="6" w:space="0" w:color="000000"/>
            </w:tcBorders>
          </w:tcPr>
          <w:p w14:paraId="77D0516B" w14:textId="77777777" w:rsidR="00F57CE7" w:rsidRDefault="00F57CE7" w:rsidP="00E623CA">
            <w:pPr>
              <w:spacing w:after="0" w:line="240" w:lineRule="auto"/>
              <w:ind w:hanging="2"/>
              <w:rPr>
                <w:rFonts w:ascii="Times New Roman" w:hAnsi="Times New Roman"/>
                <w:sz w:val="20"/>
              </w:rPr>
            </w:pPr>
            <w:r>
              <w:rPr>
                <w:rFonts w:ascii="Times New Roman" w:hAnsi="Times New Roman"/>
                <w:b/>
                <w:i/>
                <w:sz w:val="20"/>
              </w:rPr>
              <w:t>Уметь</w:t>
            </w:r>
            <w:r>
              <w:rPr>
                <w:rFonts w:ascii="Times New Roman" w:hAnsi="Times New Roman"/>
                <w:i/>
                <w:sz w:val="20"/>
              </w:rPr>
              <w:t>:</w:t>
            </w:r>
          </w:p>
          <w:p w14:paraId="0DD06C30"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определять задачу в профессиональном и/или социальном контексте, в контексте личностного развития и управления финансовым благополучием;</w:t>
            </w:r>
          </w:p>
        </w:tc>
        <w:tc>
          <w:tcPr>
            <w:tcW w:w="4962" w:type="dxa"/>
            <w:tcBorders>
              <w:top w:val="single" w:sz="6" w:space="0" w:color="000000"/>
              <w:left w:val="single" w:sz="6" w:space="0" w:color="000000"/>
              <w:bottom w:val="single" w:sz="6" w:space="0" w:color="000000"/>
              <w:right w:val="single" w:sz="6" w:space="0" w:color="000000"/>
            </w:tcBorders>
          </w:tcPr>
          <w:p w14:paraId="0FD319B9" w14:textId="77777777" w:rsidR="00F57CE7" w:rsidRDefault="00F57CE7" w:rsidP="00E623CA">
            <w:pPr>
              <w:spacing w:after="0" w:line="240" w:lineRule="auto"/>
              <w:ind w:hanging="2"/>
              <w:rPr>
                <w:rFonts w:ascii="Times New Roman" w:hAnsi="Times New Roman"/>
                <w:sz w:val="20"/>
              </w:rPr>
            </w:pPr>
          </w:p>
          <w:p w14:paraId="308E8F19"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определяет задачу в профессиональном и/или социальном контексте; </w:t>
            </w:r>
          </w:p>
        </w:tc>
      </w:tr>
      <w:tr w:rsidR="00F57CE7" w14:paraId="32B02EB2" w14:textId="77777777" w:rsidTr="00F57CE7">
        <w:trPr>
          <w:trHeight w:val="762"/>
        </w:trPr>
        <w:tc>
          <w:tcPr>
            <w:tcW w:w="5095" w:type="dxa"/>
            <w:tcBorders>
              <w:top w:val="single" w:sz="6" w:space="0" w:color="000000"/>
              <w:left w:val="single" w:sz="6" w:space="0" w:color="000000"/>
              <w:bottom w:val="single" w:sz="6" w:space="0" w:color="000000"/>
              <w:right w:val="single" w:sz="6" w:space="0" w:color="000000"/>
            </w:tcBorders>
          </w:tcPr>
          <w:p w14:paraId="73439CB4"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-выявлять и отбирать информацию, необходимую для решения задачи;</w:t>
            </w:r>
          </w:p>
        </w:tc>
        <w:tc>
          <w:tcPr>
            <w:tcW w:w="4962" w:type="dxa"/>
            <w:tcBorders>
              <w:top w:val="single" w:sz="6" w:space="0" w:color="000000"/>
              <w:left w:val="single" w:sz="6" w:space="0" w:color="000000"/>
              <w:bottom w:val="single" w:sz="6" w:space="0" w:color="000000"/>
              <w:right w:val="single" w:sz="6" w:space="0" w:color="000000"/>
            </w:tcBorders>
          </w:tcPr>
          <w:p w14:paraId="03DF9051"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осуществляет поиск и отбор информации, необходимой для решения задачи;</w:t>
            </w:r>
          </w:p>
        </w:tc>
      </w:tr>
      <w:tr w:rsidR="00F57CE7" w14:paraId="2D680B33"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2BFC3024"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составлять план действий;</w:t>
            </w:r>
          </w:p>
        </w:tc>
        <w:tc>
          <w:tcPr>
            <w:tcW w:w="4962" w:type="dxa"/>
            <w:tcBorders>
              <w:top w:val="single" w:sz="6" w:space="0" w:color="000000"/>
              <w:left w:val="single" w:sz="6" w:space="0" w:color="000000"/>
              <w:bottom w:val="single" w:sz="6" w:space="0" w:color="000000"/>
              <w:right w:val="single" w:sz="6" w:space="0" w:color="000000"/>
            </w:tcBorders>
          </w:tcPr>
          <w:p w14:paraId="04CFA7E1"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осуществляет планирование действий для решения задачи;</w:t>
            </w:r>
          </w:p>
        </w:tc>
      </w:tr>
      <w:tr w:rsidR="00F57CE7" w14:paraId="091394DF"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0B8280AB"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-определять необходимые ресурсы;</w:t>
            </w:r>
          </w:p>
        </w:tc>
        <w:tc>
          <w:tcPr>
            <w:tcW w:w="4962" w:type="dxa"/>
            <w:tcBorders>
              <w:top w:val="single" w:sz="6" w:space="0" w:color="000000"/>
              <w:left w:val="single" w:sz="6" w:space="0" w:color="000000"/>
              <w:bottom w:val="single" w:sz="6" w:space="0" w:color="000000"/>
              <w:right w:val="single" w:sz="6" w:space="0" w:color="000000"/>
            </w:tcBorders>
          </w:tcPr>
          <w:p w14:paraId="288ECB22"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определяет ресурсы для решения задачи;</w:t>
            </w:r>
          </w:p>
        </w:tc>
      </w:tr>
      <w:tr w:rsidR="00F57CE7" w14:paraId="5EB28CE9" w14:textId="77777777" w:rsidTr="00F57CE7">
        <w:trPr>
          <w:trHeight w:val="236"/>
        </w:trPr>
        <w:tc>
          <w:tcPr>
            <w:tcW w:w="5095" w:type="dxa"/>
            <w:tcBorders>
              <w:top w:val="single" w:sz="6" w:space="0" w:color="000000"/>
              <w:left w:val="single" w:sz="6" w:space="0" w:color="000000"/>
              <w:bottom w:val="single" w:sz="6" w:space="0" w:color="000000"/>
              <w:right w:val="single" w:sz="6" w:space="0" w:color="000000"/>
            </w:tcBorders>
          </w:tcPr>
          <w:p w14:paraId="4F42E75B"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реализовывать составленный план;</w:t>
            </w:r>
          </w:p>
        </w:tc>
        <w:tc>
          <w:tcPr>
            <w:tcW w:w="4962" w:type="dxa"/>
            <w:tcBorders>
              <w:top w:val="single" w:sz="6" w:space="0" w:color="000000"/>
              <w:left w:val="single" w:sz="6" w:space="0" w:color="000000"/>
              <w:bottom w:val="single" w:sz="6" w:space="0" w:color="000000"/>
              <w:right w:val="single" w:sz="6" w:space="0" w:color="000000"/>
            </w:tcBorders>
          </w:tcPr>
          <w:p w14:paraId="54B27EAD"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выполняет составленный план;</w:t>
            </w:r>
          </w:p>
        </w:tc>
      </w:tr>
      <w:tr w:rsidR="00F57CE7" w14:paraId="6C886BA5"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02D4AD3A"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 определять задачи для сбора информации; </w:t>
            </w:r>
          </w:p>
        </w:tc>
        <w:tc>
          <w:tcPr>
            <w:tcW w:w="4962" w:type="dxa"/>
            <w:tcBorders>
              <w:top w:val="single" w:sz="6" w:space="0" w:color="000000"/>
              <w:left w:val="single" w:sz="6" w:space="0" w:color="000000"/>
              <w:bottom w:val="single" w:sz="6" w:space="0" w:color="000000"/>
              <w:right w:val="single" w:sz="6" w:space="0" w:color="000000"/>
            </w:tcBorders>
          </w:tcPr>
          <w:p w14:paraId="340630BC"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определяет задачи для сбора информации;</w:t>
            </w:r>
          </w:p>
        </w:tc>
      </w:tr>
      <w:tr w:rsidR="00F57CE7" w14:paraId="04B3E234" w14:textId="77777777" w:rsidTr="00F57CE7">
        <w:trPr>
          <w:trHeight w:val="631"/>
        </w:trPr>
        <w:tc>
          <w:tcPr>
            <w:tcW w:w="5095" w:type="dxa"/>
            <w:tcBorders>
              <w:top w:val="single" w:sz="6" w:space="0" w:color="000000"/>
              <w:left w:val="single" w:sz="6" w:space="0" w:color="000000"/>
              <w:bottom w:val="single" w:sz="6" w:space="0" w:color="000000"/>
              <w:right w:val="single" w:sz="6" w:space="0" w:color="000000"/>
            </w:tcBorders>
          </w:tcPr>
          <w:p w14:paraId="4896977F"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планировать процесс поиска информации и осуществлять выбор необходимых источников;</w:t>
            </w:r>
          </w:p>
        </w:tc>
        <w:tc>
          <w:tcPr>
            <w:tcW w:w="4962" w:type="dxa"/>
            <w:tcBorders>
              <w:top w:val="single" w:sz="6" w:space="0" w:color="000000"/>
              <w:left w:val="single" w:sz="6" w:space="0" w:color="000000"/>
              <w:bottom w:val="single" w:sz="6" w:space="0" w:color="000000"/>
              <w:right w:val="single" w:sz="6" w:space="0" w:color="000000"/>
            </w:tcBorders>
          </w:tcPr>
          <w:p w14:paraId="543EB508"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xml:space="preserve"> планирует процесс поиска информации и осуществлять выбор необходимых источников;</w:t>
            </w:r>
          </w:p>
        </w:tc>
      </w:tr>
      <w:tr w:rsidR="00F57CE7" w14:paraId="733BFFAF"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03F9A6C2"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оформлять результаты поиска, пользоваться средствами информационных технологий для решения профессиональных задач, задач личностного развития и финансового благополучия;</w:t>
            </w:r>
          </w:p>
        </w:tc>
        <w:tc>
          <w:tcPr>
            <w:tcW w:w="4962" w:type="dxa"/>
            <w:tcBorders>
              <w:top w:val="single" w:sz="6" w:space="0" w:color="000000"/>
              <w:left w:val="single" w:sz="6" w:space="0" w:color="000000"/>
              <w:bottom w:val="single" w:sz="6" w:space="0" w:color="000000"/>
              <w:right w:val="single" w:sz="6" w:space="0" w:color="000000"/>
            </w:tcBorders>
          </w:tcPr>
          <w:p w14:paraId="1B7F06FE"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представляет результаты поиска информации для решения профессиональных задач, задач личностного развития и финансового благополучия с применением средств информационных технологий;</w:t>
            </w:r>
          </w:p>
        </w:tc>
      </w:tr>
      <w:tr w:rsidR="00F57CE7" w14:paraId="11E93A11"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5FCCCC5E"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использовать различные цифровые средства при решении профессиональных задач, задач личностного развития и финансового благополучия;</w:t>
            </w:r>
          </w:p>
        </w:tc>
        <w:tc>
          <w:tcPr>
            <w:tcW w:w="4962" w:type="dxa"/>
            <w:tcBorders>
              <w:top w:val="single" w:sz="6" w:space="0" w:color="000000"/>
              <w:left w:val="single" w:sz="6" w:space="0" w:color="000000"/>
              <w:bottom w:val="single" w:sz="6" w:space="0" w:color="000000"/>
              <w:right w:val="single" w:sz="6" w:space="0" w:color="000000"/>
            </w:tcBorders>
          </w:tcPr>
          <w:p w14:paraId="4EC90C49"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демонстрирует умение пользоваться цифровыми средствами при решении профессиональных задач, задач личностного развития и финансового благополучия;</w:t>
            </w:r>
          </w:p>
        </w:tc>
      </w:tr>
      <w:tr w:rsidR="00F57CE7" w14:paraId="26ED40BA"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3B656715" w14:textId="77777777" w:rsidR="00F57CE7" w:rsidRDefault="00F57CE7" w:rsidP="00E623CA">
            <w:pPr>
              <w:spacing w:after="0" w:line="240" w:lineRule="auto"/>
              <w:ind w:hanging="2"/>
              <w:rPr>
                <w:rFonts w:ascii="Times New Roman" w:hAnsi="Times New Roman"/>
                <w:sz w:val="20"/>
              </w:rPr>
            </w:pPr>
            <w:r>
              <w:rPr>
                <w:rFonts w:ascii="Times New Roman" w:hAnsi="Times New Roman"/>
                <w:b/>
                <w:sz w:val="20"/>
              </w:rPr>
              <w:t xml:space="preserve">- </w:t>
            </w:r>
            <w:r>
              <w:rPr>
                <w:rFonts w:ascii="Times New Roman" w:hAnsi="Times New Roman"/>
                <w:sz w:val="20"/>
              </w:rPr>
              <w:t xml:space="preserve">определять актуальность нормативно-правовой документации в профессиональной деятельности, для ведения предпринимательской деятельности и личного финансового планирования; </w:t>
            </w:r>
          </w:p>
        </w:tc>
        <w:tc>
          <w:tcPr>
            <w:tcW w:w="4962" w:type="dxa"/>
            <w:tcBorders>
              <w:top w:val="single" w:sz="6" w:space="0" w:color="000000"/>
              <w:left w:val="single" w:sz="6" w:space="0" w:color="000000"/>
              <w:bottom w:val="single" w:sz="6" w:space="0" w:color="000000"/>
              <w:right w:val="single" w:sz="6" w:space="0" w:color="000000"/>
            </w:tcBorders>
          </w:tcPr>
          <w:p w14:paraId="3C30605A"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 xml:space="preserve">использует актуальную нормативно-правовую документацию в профессиональной деятельности, для ведения предпринимательской деятельности и личного финансового планирования; </w:t>
            </w:r>
          </w:p>
        </w:tc>
      </w:tr>
      <w:tr w:rsidR="00F57CE7" w14:paraId="0ADFEFEE" w14:textId="77777777" w:rsidTr="00F57CE7">
        <w:trPr>
          <w:trHeight w:val="1008"/>
        </w:trPr>
        <w:tc>
          <w:tcPr>
            <w:tcW w:w="5095" w:type="dxa"/>
            <w:tcBorders>
              <w:top w:val="single" w:sz="6" w:space="0" w:color="000000"/>
              <w:left w:val="single" w:sz="6" w:space="0" w:color="000000"/>
              <w:bottom w:val="single" w:sz="6" w:space="0" w:color="000000"/>
              <w:right w:val="single" w:sz="6" w:space="0" w:color="000000"/>
            </w:tcBorders>
          </w:tcPr>
          <w:p w14:paraId="76D8E5DA"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xml:space="preserve">- осуществлять наличные и безналичные платежи, сравнивать различные способы оплаты товаров и услуг, соблюдать требования финансовой безопасности; </w:t>
            </w:r>
          </w:p>
        </w:tc>
        <w:tc>
          <w:tcPr>
            <w:tcW w:w="4962" w:type="dxa"/>
            <w:tcBorders>
              <w:top w:val="single" w:sz="6" w:space="0" w:color="000000"/>
              <w:left w:val="single" w:sz="6" w:space="0" w:color="000000"/>
              <w:bottom w:val="single" w:sz="6" w:space="0" w:color="000000"/>
              <w:right w:val="single" w:sz="6" w:space="0" w:color="000000"/>
            </w:tcBorders>
          </w:tcPr>
          <w:p w14:paraId="79F6C491"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выполняет задания по выбору и использованию различных платежных инструментов в конкретной ситуации с учетом правил финансовой безопасности;</w:t>
            </w:r>
          </w:p>
        </w:tc>
      </w:tr>
      <w:tr w:rsidR="00F57CE7" w14:paraId="0B127ABA" w14:textId="77777777" w:rsidTr="00F57CE7">
        <w:trPr>
          <w:trHeight w:val="272"/>
        </w:trPr>
        <w:tc>
          <w:tcPr>
            <w:tcW w:w="5095" w:type="dxa"/>
            <w:tcBorders>
              <w:top w:val="single" w:sz="6" w:space="0" w:color="000000"/>
              <w:left w:val="single" w:sz="6" w:space="0" w:color="000000"/>
              <w:bottom w:val="single" w:sz="6" w:space="0" w:color="000000"/>
              <w:right w:val="single" w:sz="6" w:space="0" w:color="000000"/>
            </w:tcBorders>
          </w:tcPr>
          <w:p w14:paraId="4C043DAD"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учитывать инфляцию при решении финансовых задач в профессии, личном планировании;</w:t>
            </w:r>
          </w:p>
        </w:tc>
        <w:tc>
          <w:tcPr>
            <w:tcW w:w="4962" w:type="dxa"/>
            <w:tcBorders>
              <w:top w:val="single" w:sz="6" w:space="0" w:color="000000"/>
              <w:left w:val="single" w:sz="6" w:space="0" w:color="000000"/>
              <w:bottom w:val="single" w:sz="6" w:space="0" w:color="000000"/>
              <w:right w:val="single" w:sz="6" w:space="0" w:color="000000"/>
            </w:tcBorders>
          </w:tcPr>
          <w:p w14:paraId="59BEE2DF"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учитывает инфляцию при решении финансовых задач в профессии, личном планировании;</w:t>
            </w:r>
          </w:p>
        </w:tc>
      </w:tr>
      <w:tr w:rsidR="00F57CE7" w14:paraId="1835F14A" w14:textId="77777777" w:rsidTr="00F57CE7">
        <w:trPr>
          <w:trHeight w:val="272"/>
        </w:trPr>
        <w:tc>
          <w:tcPr>
            <w:tcW w:w="5095" w:type="dxa"/>
            <w:tcBorders>
              <w:top w:val="single" w:sz="6" w:space="0" w:color="000000"/>
              <w:left w:val="single" w:sz="6" w:space="0" w:color="000000"/>
              <w:bottom w:val="single" w:sz="6" w:space="0" w:color="000000"/>
              <w:right w:val="single" w:sz="6" w:space="0" w:color="000000"/>
            </w:tcBorders>
          </w:tcPr>
          <w:p w14:paraId="5EFAF2C2"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производить расчеты по валютно-обменным операциям;</w:t>
            </w:r>
          </w:p>
        </w:tc>
        <w:tc>
          <w:tcPr>
            <w:tcW w:w="4962" w:type="dxa"/>
            <w:tcBorders>
              <w:top w:val="single" w:sz="6" w:space="0" w:color="000000"/>
              <w:left w:val="single" w:sz="6" w:space="0" w:color="000000"/>
              <w:bottom w:val="single" w:sz="6" w:space="0" w:color="000000"/>
              <w:right w:val="single" w:sz="6" w:space="0" w:color="000000"/>
            </w:tcBorders>
          </w:tcPr>
          <w:p w14:paraId="5C3FD75D"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производит расчеты по валютно-обменным операциям;</w:t>
            </w:r>
          </w:p>
        </w:tc>
      </w:tr>
      <w:tr w:rsidR="00F57CE7" w14:paraId="0718A4FF" w14:textId="77777777" w:rsidTr="00F57CE7">
        <w:trPr>
          <w:trHeight w:val="272"/>
        </w:trPr>
        <w:tc>
          <w:tcPr>
            <w:tcW w:w="5095" w:type="dxa"/>
            <w:tcBorders>
              <w:top w:val="single" w:sz="6" w:space="0" w:color="000000"/>
              <w:left w:val="single" w:sz="6" w:space="0" w:color="000000"/>
              <w:bottom w:val="single" w:sz="6" w:space="0" w:color="000000"/>
              <w:right w:val="single" w:sz="6" w:space="0" w:color="000000"/>
            </w:tcBorders>
          </w:tcPr>
          <w:p w14:paraId="687669F0" w14:textId="77777777" w:rsidR="00F57CE7" w:rsidRDefault="00F57CE7" w:rsidP="00E623CA">
            <w:pPr>
              <w:tabs>
                <w:tab w:val="left" w:pos="1219"/>
              </w:tabs>
              <w:spacing w:after="80" w:line="240" w:lineRule="auto"/>
              <w:ind w:hanging="2"/>
              <w:rPr>
                <w:rFonts w:ascii="Times New Roman" w:hAnsi="Times New Roman"/>
                <w:sz w:val="20"/>
              </w:rPr>
            </w:pPr>
            <w:r>
              <w:rPr>
                <w:rFonts w:ascii="Times New Roman" w:hAnsi="Times New Roman"/>
                <w:sz w:val="20"/>
              </w:rPr>
              <w:t>- планировать личные доходы и расходы, принимать финансовые решения, составлять личный бюджет;</w:t>
            </w:r>
          </w:p>
        </w:tc>
        <w:tc>
          <w:tcPr>
            <w:tcW w:w="4962" w:type="dxa"/>
            <w:tcBorders>
              <w:top w:val="single" w:sz="6" w:space="0" w:color="000000"/>
              <w:left w:val="single" w:sz="6" w:space="0" w:color="000000"/>
              <w:bottom w:val="single" w:sz="6" w:space="0" w:color="000000"/>
              <w:right w:val="single" w:sz="6" w:space="0" w:color="000000"/>
            </w:tcBorders>
          </w:tcPr>
          <w:p w14:paraId="21CB1606"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планирует личные доходы и расходы, принимать финансовые решения, составляет личный бюджет;</w:t>
            </w:r>
          </w:p>
        </w:tc>
      </w:tr>
      <w:tr w:rsidR="00F57CE7" w14:paraId="5AAB35F9"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577E82AF" w14:textId="77777777" w:rsidR="00F57CE7" w:rsidRDefault="00F57CE7" w:rsidP="00E623CA">
            <w:pPr>
              <w:spacing w:after="80" w:line="240" w:lineRule="auto"/>
              <w:ind w:hanging="2"/>
              <w:rPr>
                <w:rFonts w:ascii="Times New Roman" w:hAnsi="Times New Roman"/>
                <w:sz w:val="20"/>
              </w:rPr>
            </w:pPr>
            <w:r>
              <w:rPr>
                <w:rFonts w:ascii="Times New Roman" w:hAnsi="Times New Roman"/>
                <w:sz w:val="20"/>
              </w:rPr>
              <w:t xml:space="preserve"> -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4962" w:type="dxa"/>
            <w:tcBorders>
              <w:top w:val="single" w:sz="6" w:space="0" w:color="000000"/>
              <w:left w:val="single" w:sz="6" w:space="0" w:color="000000"/>
              <w:bottom w:val="single" w:sz="6" w:space="0" w:color="000000"/>
              <w:right w:val="single" w:sz="6" w:space="0" w:color="000000"/>
            </w:tcBorders>
          </w:tcPr>
          <w:p w14:paraId="2B684852"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 xml:space="preserve">выполняет практические задания,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 </w:t>
            </w:r>
          </w:p>
        </w:tc>
      </w:tr>
      <w:tr w:rsidR="00F57CE7" w14:paraId="72A7B27F"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75427688"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выявлять сильные и слабые стороны бизнес-идеи, плана достижения личных финансовых целей;</w:t>
            </w:r>
          </w:p>
        </w:tc>
        <w:tc>
          <w:tcPr>
            <w:tcW w:w="4962" w:type="dxa"/>
            <w:tcBorders>
              <w:top w:val="single" w:sz="6" w:space="0" w:color="000000"/>
              <w:left w:val="single" w:sz="6" w:space="0" w:color="000000"/>
              <w:bottom w:val="single" w:sz="6" w:space="0" w:color="000000"/>
              <w:right w:val="single" w:sz="6" w:space="0" w:color="000000"/>
            </w:tcBorders>
          </w:tcPr>
          <w:p w14:paraId="11CA40E3"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анализирует бизнес-идею;</w:t>
            </w:r>
          </w:p>
          <w:p w14:paraId="1727F326" w14:textId="77777777" w:rsidR="00F57CE7" w:rsidRDefault="00F57CE7" w:rsidP="00E623CA">
            <w:pPr>
              <w:spacing w:after="0" w:line="240" w:lineRule="auto"/>
              <w:ind w:hanging="2"/>
              <w:jc w:val="both"/>
              <w:rPr>
                <w:rFonts w:ascii="Times New Roman" w:hAnsi="Times New Roman"/>
                <w:sz w:val="20"/>
              </w:rPr>
            </w:pPr>
          </w:p>
        </w:tc>
      </w:tr>
      <w:tr w:rsidR="00F57CE7" w14:paraId="0324B9B6"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2677AD19"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производить основные финансовые расчеты в сферах предпринимательской деятельности и планирования личных финансов;</w:t>
            </w:r>
          </w:p>
        </w:tc>
        <w:tc>
          <w:tcPr>
            <w:tcW w:w="4962" w:type="dxa"/>
            <w:tcBorders>
              <w:top w:val="single" w:sz="6" w:space="0" w:color="000000"/>
              <w:left w:val="single" w:sz="6" w:space="0" w:color="000000"/>
              <w:bottom w:val="single" w:sz="6" w:space="0" w:color="000000"/>
              <w:right w:val="single" w:sz="6" w:space="0" w:color="000000"/>
            </w:tcBorders>
          </w:tcPr>
          <w:p w14:paraId="58384E67"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 xml:space="preserve">проводит финансовые расчет, включая анализ расходов, необходимых для достижения цели, </w:t>
            </w:r>
          </w:p>
        </w:tc>
      </w:tr>
      <w:tr w:rsidR="00F57CE7" w14:paraId="69F09677"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32F52AFF"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оценивать финансовые риски, связанные с осуществлением предпринимательской деятельности и планирования личных финансов;</w:t>
            </w:r>
          </w:p>
        </w:tc>
        <w:tc>
          <w:tcPr>
            <w:tcW w:w="4962" w:type="dxa"/>
            <w:tcBorders>
              <w:top w:val="single" w:sz="6" w:space="0" w:color="000000"/>
              <w:left w:val="single" w:sz="6" w:space="0" w:color="000000"/>
              <w:bottom w:val="single" w:sz="6" w:space="0" w:color="000000"/>
              <w:right w:val="single" w:sz="6" w:space="0" w:color="000000"/>
            </w:tcBorders>
          </w:tcPr>
          <w:p w14:paraId="027F551B"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проводит оценку возможных финансовых рисков, связанных с осуществлением предпринимательской деятельности и планирования личных финансов;</w:t>
            </w:r>
          </w:p>
        </w:tc>
      </w:tr>
      <w:tr w:rsidR="00F57CE7" w14:paraId="40A9D2C3" w14:textId="77777777" w:rsidTr="00F57CE7">
        <w:trPr>
          <w:trHeight w:val="421"/>
        </w:trPr>
        <w:tc>
          <w:tcPr>
            <w:tcW w:w="5095" w:type="dxa"/>
            <w:tcBorders>
              <w:top w:val="single" w:sz="6" w:space="0" w:color="000000"/>
              <w:left w:val="single" w:sz="6" w:space="0" w:color="000000"/>
              <w:bottom w:val="single" w:sz="6" w:space="0" w:color="000000"/>
              <w:right w:val="single" w:sz="6" w:space="0" w:color="000000"/>
            </w:tcBorders>
          </w:tcPr>
          <w:p w14:paraId="4DC95323" w14:textId="77777777" w:rsidR="00F57CE7" w:rsidRDefault="00F57CE7" w:rsidP="00E623CA">
            <w:pPr>
              <w:spacing w:after="0" w:line="240" w:lineRule="auto"/>
              <w:ind w:hanging="2"/>
              <w:rPr>
                <w:rFonts w:ascii="Times New Roman" w:hAnsi="Times New Roman"/>
                <w:sz w:val="20"/>
              </w:rPr>
            </w:pPr>
            <w:r>
              <w:rPr>
                <w:rFonts w:ascii="Times New Roman" w:hAnsi="Times New Roman"/>
                <w:b/>
                <w:sz w:val="20"/>
              </w:rPr>
              <w:lastRenderedPageBreak/>
              <w:t xml:space="preserve">- </w:t>
            </w:r>
            <w:r>
              <w:rPr>
                <w:rFonts w:ascii="Times New Roman" w:hAnsi="Times New Roman"/>
                <w:sz w:val="20"/>
              </w:rPr>
              <w:t>работать в коллективе и команде;</w:t>
            </w:r>
          </w:p>
        </w:tc>
        <w:tc>
          <w:tcPr>
            <w:tcW w:w="4962" w:type="dxa"/>
            <w:tcBorders>
              <w:top w:val="single" w:sz="6" w:space="0" w:color="000000"/>
              <w:left w:val="single" w:sz="6" w:space="0" w:color="000000"/>
              <w:bottom w:val="single" w:sz="6" w:space="0" w:color="000000"/>
              <w:right w:val="single" w:sz="6" w:space="0" w:color="000000"/>
            </w:tcBorders>
          </w:tcPr>
          <w:p w14:paraId="3F873284" w14:textId="77777777"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осуществляет эффективные коммуникации в коллективе и команде;</w:t>
            </w:r>
          </w:p>
        </w:tc>
      </w:tr>
      <w:tr w:rsidR="00F57CE7" w14:paraId="6FBEF16B" w14:textId="77777777" w:rsidTr="00030F30">
        <w:trPr>
          <w:trHeight w:val="1068"/>
        </w:trPr>
        <w:tc>
          <w:tcPr>
            <w:tcW w:w="5095" w:type="dxa"/>
            <w:tcBorders>
              <w:top w:val="single" w:sz="6" w:space="0" w:color="000000"/>
              <w:left w:val="single" w:sz="6" w:space="0" w:color="000000"/>
              <w:bottom w:val="single" w:sz="6" w:space="0" w:color="000000"/>
              <w:right w:val="single" w:sz="6" w:space="0" w:color="000000"/>
            </w:tcBorders>
          </w:tcPr>
          <w:p w14:paraId="4E075064" w14:textId="77777777" w:rsidR="00F57CE7" w:rsidRDefault="00F57CE7" w:rsidP="00E623CA">
            <w:pPr>
              <w:spacing w:after="0" w:line="240" w:lineRule="auto"/>
              <w:ind w:hanging="2"/>
              <w:rPr>
                <w:rFonts w:ascii="Times New Roman" w:hAnsi="Times New Roman"/>
                <w:sz w:val="20"/>
              </w:rPr>
            </w:pPr>
            <w:r>
              <w:rPr>
                <w:rFonts w:ascii="Times New Roman" w:hAnsi="Times New Roman"/>
                <w:sz w:val="20"/>
              </w:rPr>
              <w:t>- взаимодействовать с коллегами, руководством, клиентами, в ходе профессиональной и предпринимательской деятельности</w:t>
            </w:r>
          </w:p>
        </w:tc>
        <w:tc>
          <w:tcPr>
            <w:tcW w:w="4962" w:type="dxa"/>
            <w:tcBorders>
              <w:top w:val="single" w:sz="6" w:space="0" w:color="000000"/>
              <w:left w:val="single" w:sz="6" w:space="0" w:color="000000"/>
              <w:bottom w:val="single" w:sz="6" w:space="0" w:color="000000"/>
              <w:right w:val="single" w:sz="6" w:space="0" w:color="000000"/>
            </w:tcBorders>
          </w:tcPr>
          <w:p w14:paraId="09A3E619" w14:textId="3536F796" w:rsidR="00F57CE7" w:rsidRDefault="00F57CE7" w:rsidP="00E623CA">
            <w:pPr>
              <w:spacing w:after="0" w:line="240" w:lineRule="auto"/>
              <w:ind w:hanging="2"/>
              <w:jc w:val="both"/>
              <w:rPr>
                <w:rFonts w:ascii="Times New Roman" w:hAnsi="Times New Roman"/>
                <w:sz w:val="20"/>
              </w:rPr>
            </w:pPr>
            <w:r>
              <w:rPr>
                <w:rFonts w:ascii="Times New Roman" w:hAnsi="Times New Roman"/>
                <w:sz w:val="20"/>
              </w:rPr>
              <w:t>взаимодействует с коллегами, руководством, клиентами в модельных ситуациях профессиональной и предпринимательской деятельности с опоро</w:t>
            </w:r>
            <w:r w:rsidR="00030F30">
              <w:rPr>
                <w:rFonts w:ascii="Times New Roman" w:hAnsi="Times New Roman"/>
                <w:sz w:val="20"/>
              </w:rPr>
              <w:t>й на знания правил коммуникации.</w:t>
            </w:r>
            <w:bookmarkStart w:id="6" w:name="_GoBack"/>
            <w:bookmarkEnd w:id="6"/>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7"/>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10CF1" w14:textId="77777777" w:rsidR="00C6129B" w:rsidRDefault="00C6129B" w:rsidP="00EB2DA1">
      <w:pPr>
        <w:spacing w:after="0" w:line="240" w:lineRule="auto"/>
      </w:pPr>
      <w:r>
        <w:separator/>
      </w:r>
    </w:p>
  </w:endnote>
  <w:endnote w:type="continuationSeparator" w:id="0">
    <w:p w14:paraId="6BA6D4ED" w14:textId="77777777" w:rsidR="00C6129B" w:rsidRDefault="00C6129B"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7030A022" w:rsidR="00443125" w:rsidRDefault="00443125">
    <w:pPr>
      <w:pStyle w:val="ae"/>
      <w:jc w:val="center"/>
    </w:pPr>
    <w:r>
      <w:fldChar w:fldCharType="begin"/>
    </w:r>
    <w:r>
      <w:instrText xml:space="preserve">PAGE </w:instrText>
    </w:r>
    <w:r>
      <w:fldChar w:fldCharType="separate"/>
    </w:r>
    <w:r w:rsidR="00030F30">
      <w:rPr>
        <w:noProof/>
      </w:rPr>
      <w:t>17</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75609" w14:textId="77777777" w:rsidR="00C6129B" w:rsidRDefault="00C6129B" w:rsidP="00EB2DA1">
      <w:pPr>
        <w:spacing w:after="0" w:line="240" w:lineRule="auto"/>
      </w:pPr>
      <w:r>
        <w:separator/>
      </w:r>
    </w:p>
  </w:footnote>
  <w:footnote w:type="continuationSeparator" w:id="0">
    <w:p w14:paraId="2E29E52A" w14:textId="77777777" w:rsidR="00C6129B" w:rsidRDefault="00C6129B" w:rsidP="00EB2DA1">
      <w:pPr>
        <w:spacing w:after="0" w:line="240" w:lineRule="auto"/>
      </w:pPr>
      <w:r>
        <w:continuationSeparator/>
      </w:r>
    </w:p>
  </w:footnote>
  <w:footnote w:id="1">
    <w:p w14:paraId="4E2A975A" w14:textId="3DAE095E" w:rsidR="00FA67B1" w:rsidRPr="00FA67B1" w:rsidRDefault="00FA67B1" w:rsidP="00FA67B1">
      <w:pPr>
        <w:pStyle w:val="af5"/>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54130AF"/>
    <w:multiLevelType w:val="multilevel"/>
    <w:tmpl w:val="D2E05B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60272"/>
    <w:multiLevelType w:val="multilevel"/>
    <w:tmpl w:val="F40610E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031370"/>
    <w:multiLevelType w:val="multilevel"/>
    <w:tmpl w:val="DC0C48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15637C4"/>
    <w:multiLevelType w:val="multilevel"/>
    <w:tmpl w:val="3174BC5C"/>
    <w:lvl w:ilvl="0">
      <w:start w:val="1"/>
      <w:numFmt w:val="decimal"/>
      <w:lvlText w:val="%1."/>
      <w:lvlJc w:val="left"/>
      <w:pPr>
        <w:ind w:left="360" w:hanging="360"/>
      </w:pPr>
      <w:rPr>
        <w:b/>
      </w:rPr>
    </w:lvl>
    <w:lvl w:ilvl="1">
      <w:start w:val="2"/>
      <w:numFmt w:val="decimal"/>
      <w:lvlText w:val="%1.%2."/>
      <w:lvlJc w:val="left"/>
      <w:pPr>
        <w:ind w:left="754" w:hanging="405"/>
      </w:pPr>
      <w:rPr>
        <w:b/>
      </w:rPr>
    </w:lvl>
    <w:lvl w:ilvl="2">
      <w:start w:val="1"/>
      <w:numFmt w:val="decimal"/>
      <w:lvlText w:val="%1.%2.%3."/>
      <w:lvlJc w:val="left"/>
      <w:pPr>
        <w:ind w:left="1418" w:hanging="720"/>
      </w:pPr>
    </w:lvl>
    <w:lvl w:ilvl="3">
      <w:start w:val="1"/>
      <w:numFmt w:val="decimal"/>
      <w:lvlText w:val="%1.%2.%3.%4."/>
      <w:lvlJc w:val="left"/>
      <w:pPr>
        <w:ind w:left="1767" w:hanging="720"/>
      </w:pPr>
    </w:lvl>
    <w:lvl w:ilvl="4">
      <w:start w:val="1"/>
      <w:numFmt w:val="decimal"/>
      <w:lvlText w:val="%1.%2.%3.%4.%5."/>
      <w:lvlJc w:val="left"/>
      <w:pPr>
        <w:ind w:left="2476" w:hanging="1079"/>
      </w:pPr>
    </w:lvl>
    <w:lvl w:ilvl="5">
      <w:start w:val="1"/>
      <w:numFmt w:val="decimal"/>
      <w:lvlText w:val="%1.%2.%3.%4.%5.%6."/>
      <w:lvlJc w:val="left"/>
      <w:pPr>
        <w:ind w:left="2825" w:hanging="1080"/>
      </w:pPr>
    </w:lvl>
    <w:lvl w:ilvl="6">
      <w:start w:val="1"/>
      <w:numFmt w:val="decimal"/>
      <w:lvlText w:val="%1.%2.%3.%4.%5.%6.%7."/>
      <w:lvlJc w:val="left"/>
      <w:pPr>
        <w:ind w:left="3534" w:hanging="1440"/>
      </w:pPr>
    </w:lvl>
    <w:lvl w:ilvl="7">
      <w:start w:val="1"/>
      <w:numFmt w:val="decimal"/>
      <w:lvlText w:val="%1.%2.%3.%4.%5.%6.%7.%8."/>
      <w:lvlJc w:val="left"/>
      <w:pPr>
        <w:ind w:left="3883" w:hanging="1440"/>
      </w:pPr>
    </w:lvl>
    <w:lvl w:ilvl="8">
      <w:start w:val="1"/>
      <w:numFmt w:val="decimal"/>
      <w:lvlText w:val="%1.%2.%3.%4.%5.%6.%7.%8.%9."/>
      <w:lvlJc w:val="left"/>
      <w:pPr>
        <w:ind w:left="4592" w:hanging="1800"/>
      </w:pPr>
    </w:lvl>
  </w:abstractNum>
  <w:abstractNum w:abstractNumId="15" w15:restartNumberingAfterBreak="0">
    <w:nsid w:val="428E131F"/>
    <w:multiLevelType w:val="multilevel"/>
    <w:tmpl w:val="7E1EA9E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0" w15:restartNumberingAfterBreak="0">
    <w:nsid w:val="5B272B95"/>
    <w:multiLevelType w:val="hybridMultilevel"/>
    <w:tmpl w:val="3F0AE426"/>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1" w15:restartNumberingAfterBreak="0">
    <w:nsid w:val="5BB31CD3"/>
    <w:multiLevelType w:val="multilevel"/>
    <w:tmpl w:val="06368EF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3"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EA523D6"/>
    <w:multiLevelType w:val="hybridMultilevel"/>
    <w:tmpl w:val="EF506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8"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9"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1"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5"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0"/>
  </w:num>
  <w:num w:numId="3">
    <w:abstractNumId w:val="35"/>
  </w:num>
  <w:num w:numId="4">
    <w:abstractNumId w:val="29"/>
  </w:num>
  <w:num w:numId="5">
    <w:abstractNumId w:val="7"/>
  </w:num>
  <w:num w:numId="6">
    <w:abstractNumId w:val="26"/>
  </w:num>
  <w:num w:numId="7">
    <w:abstractNumId w:val="17"/>
  </w:num>
  <w:num w:numId="8">
    <w:abstractNumId w:val="13"/>
  </w:num>
  <w:num w:numId="9">
    <w:abstractNumId w:val="8"/>
  </w:num>
  <w:num w:numId="10">
    <w:abstractNumId w:val="4"/>
  </w:num>
  <w:num w:numId="11">
    <w:abstractNumId w:val="31"/>
  </w:num>
  <w:num w:numId="12">
    <w:abstractNumId w:val="9"/>
  </w:num>
  <w:num w:numId="13">
    <w:abstractNumId w:val="23"/>
  </w:num>
  <w:num w:numId="14">
    <w:abstractNumId w:val="0"/>
  </w:num>
  <w:num w:numId="15">
    <w:abstractNumId w:val="28"/>
  </w:num>
  <w:num w:numId="16">
    <w:abstractNumId w:val="3"/>
  </w:num>
  <w:num w:numId="17">
    <w:abstractNumId w:val="6"/>
  </w:num>
  <w:num w:numId="18">
    <w:abstractNumId w:val="24"/>
  </w:num>
  <w:num w:numId="19">
    <w:abstractNumId w:val="34"/>
  </w:num>
  <w:num w:numId="20">
    <w:abstractNumId w:val="19"/>
  </w:num>
  <w:num w:numId="21">
    <w:abstractNumId w:val="27"/>
  </w:num>
  <w:num w:numId="22">
    <w:abstractNumId w:val="12"/>
  </w:num>
  <w:num w:numId="23">
    <w:abstractNumId w:val="16"/>
  </w:num>
  <w:num w:numId="24">
    <w:abstractNumId w:val="18"/>
  </w:num>
  <w:num w:numId="25">
    <w:abstractNumId w:val="30"/>
  </w:num>
  <w:num w:numId="26">
    <w:abstractNumId w:val="22"/>
  </w:num>
  <w:num w:numId="27">
    <w:abstractNumId w:val="33"/>
  </w:num>
  <w:num w:numId="28">
    <w:abstractNumId w:val="2"/>
  </w:num>
  <w:num w:numId="29">
    <w:abstractNumId w:val="14"/>
  </w:num>
  <w:num w:numId="30">
    <w:abstractNumId w:val="11"/>
  </w:num>
  <w:num w:numId="31">
    <w:abstractNumId w:val="1"/>
  </w:num>
  <w:num w:numId="32">
    <w:abstractNumId w:val="21"/>
  </w:num>
  <w:num w:numId="33">
    <w:abstractNumId w:val="15"/>
  </w:num>
  <w:num w:numId="34">
    <w:abstractNumId w:val="25"/>
  </w:num>
  <w:num w:numId="35">
    <w:abstractNumId w:val="5"/>
  </w:num>
  <w:num w:numId="36">
    <w:abstractNumId w:val="3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1775A"/>
    <w:rsid w:val="00030F30"/>
    <w:rsid w:val="000466CE"/>
    <w:rsid w:val="000876D0"/>
    <w:rsid w:val="000C1152"/>
    <w:rsid w:val="000D45B6"/>
    <w:rsid w:val="00132A17"/>
    <w:rsid w:val="00185D22"/>
    <w:rsid w:val="001B04F4"/>
    <w:rsid w:val="001C59C9"/>
    <w:rsid w:val="002153A0"/>
    <w:rsid w:val="0028634E"/>
    <w:rsid w:val="00313708"/>
    <w:rsid w:val="003408F7"/>
    <w:rsid w:val="00353F8C"/>
    <w:rsid w:val="00363873"/>
    <w:rsid w:val="003A09AE"/>
    <w:rsid w:val="00443125"/>
    <w:rsid w:val="004A7C27"/>
    <w:rsid w:val="00532028"/>
    <w:rsid w:val="00544DE3"/>
    <w:rsid w:val="005821E1"/>
    <w:rsid w:val="005A43B4"/>
    <w:rsid w:val="00622E35"/>
    <w:rsid w:val="00630097"/>
    <w:rsid w:val="0063319D"/>
    <w:rsid w:val="006728EE"/>
    <w:rsid w:val="00673ADE"/>
    <w:rsid w:val="006A0352"/>
    <w:rsid w:val="006C5BD6"/>
    <w:rsid w:val="00767D8A"/>
    <w:rsid w:val="007B34CF"/>
    <w:rsid w:val="007E5850"/>
    <w:rsid w:val="00863A73"/>
    <w:rsid w:val="008A71FA"/>
    <w:rsid w:val="00942C21"/>
    <w:rsid w:val="0096060F"/>
    <w:rsid w:val="009A665F"/>
    <w:rsid w:val="009D09C6"/>
    <w:rsid w:val="009D4031"/>
    <w:rsid w:val="00A00139"/>
    <w:rsid w:val="00A11B1E"/>
    <w:rsid w:val="00A26740"/>
    <w:rsid w:val="00A4796E"/>
    <w:rsid w:val="00A82E88"/>
    <w:rsid w:val="00AA0E99"/>
    <w:rsid w:val="00B0635D"/>
    <w:rsid w:val="00B12EDA"/>
    <w:rsid w:val="00B42FAD"/>
    <w:rsid w:val="00B55208"/>
    <w:rsid w:val="00B707D5"/>
    <w:rsid w:val="00BA62EA"/>
    <w:rsid w:val="00BF3AD7"/>
    <w:rsid w:val="00C44EDC"/>
    <w:rsid w:val="00C600F5"/>
    <w:rsid w:val="00C6129B"/>
    <w:rsid w:val="00C97B2E"/>
    <w:rsid w:val="00CA1264"/>
    <w:rsid w:val="00D3485E"/>
    <w:rsid w:val="00D530F5"/>
    <w:rsid w:val="00D962DF"/>
    <w:rsid w:val="00DA4314"/>
    <w:rsid w:val="00DC454E"/>
    <w:rsid w:val="00E50986"/>
    <w:rsid w:val="00EB2DA1"/>
    <w:rsid w:val="00EC230D"/>
    <w:rsid w:val="00EC2636"/>
    <w:rsid w:val="00EC5559"/>
    <w:rsid w:val="00EE69B7"/>
    <w:rsid w:val="00F05638"/>
    <w:rsid w:val="00F376C2"/>
    <w:rsid w:val="00F57CE7"/>
    <w:rsid w:val="00F771CC"/>
    <w:rsid w:val="00F77856"/>
    <w:rsid w:val="00F951F2"/>
    <w:rsid w:val="00FA1D8B"/>
    <w:rsid w:val="00FA67B1"/>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uiPriority w:val="99"/>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Заголовок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2c">
    <w:name w:val="Основной текст (2)"/>
    <w:basedOn w:val="a"/>
    <w:rsid w:val="00B0635D"/>
    <w:pPr>
      <w:widowControl w:val="0"/>
      <w:spacing w:after="0" w:line="240" w:lineRule="auto"/>
      <w:jc w:val="center"/>
      <w:outlineLvl w:val="8"/>
    </w:pPr>
    <w:rPr>
      <w:rFonts w:ascii="Times New Roman" w:eastAsia="Times New Roman" w:hAnsi="Times New Roman"/>
      <w:color w:val="00000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anbook.com/book/38900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608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sk.yandex.ru/i/l5hSPg7_FH3-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378458" TargetMode="External"/><Relationship Id="rId5" Type="http://schemas.openxmlformats.org/officeDocument/2006/relationships/webSettings" Target="webSettings.xml"/><Relationship Id="rId15" Type="http://schemas.openxmlformats.org/officeDocument/2006/relationships/hyperlink" Target="https://e.lanbook.com/book/362738"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317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BEE20-0F04-4EBD-BF65-5DB5E1078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19</Pages>
  <Words>5713</Words>
  <Characters>32568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180</cp:revision>
  <dcterms:created xsi:type="dcterms:W3CDTF">2024-04-08T02:45:00Z</dcterms:created>
  <dcterms:modified xsi:type="dcterms:W3CDTF">2025-10-28T08:09:00Z</dcterms:modified>
</cp:coreProperties>
</file>